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92F1" w14:textId="4E76FF38" w:rsidR="0059348A" w:rsidRPr="00984AD8" w:rsidRDefault="0059348A" w:rsidP="007D2F1B">
      <w:pPr>
        <w:pStyle w:val="Kop1"/>
      </w:pPr>
      <w:r w:rsidRPr="00984AD8">
        <w:t>Cont</w:t>
      </w:r>
      <w:r w:rsidR="00FD6FEA">
        <w:t>r</w:t>
      </w:r>
      <w:r w:rsidRPr="00984AD8">
        <w:t>actfase</w:t>
      </w:r>
    </w:p>
    <w:p w14:paraId="7C7D0068" w14:textId="19B57825" w:rsidR="0059348A" w:rsidRPr="004F0710" w:rsidRDefault="0059348A" w:rsidP="007D2F1B">
      <w:r w:rsidRPr="004F0710">
        <w:t>De cont</w:t>
      </w:r>
      <w:r w:rsidR="007D2F1B">
        <w:t>r</w:t>
      </w:r>
      <w:r w:rsidRPr="004F0710">
        <w:t>actfase bestaat u</w:t>
      </w:r>
      <w:r w:rsidR="007D2F1B">
        <w:t>it de stappen Selecteren en Contracteren</w:t>
      </w:r>
      <w:r w:rsidRPr="004F0710">
        <w:t>. Na het afronden van deze fase heb je:</w:t>
      </w:r>
    </w:p>
    <w:p w14:paraId="45C3DABF" w14:textId="33475A98" w:rsidR="0059348A" w:rsidRPr="004F0710" w:rsidRDefault="007D2F1B" w:rsidP="007D2F1B">
      <w:pPr>
        <w:pStyle w:val="Lijstalinea"/>
        <w:numPr>
          <w:ilvl w:val="0"/>
          <w:numId w:val="34"/>
        </w:numPr>
      </w:pPr>
      <w:r>
        <w:t>De meest waardevolle oplossing geselecteerd.</w:t>
      </w:r>
    </w:p>
    <w:p w14:paraId="5D2FD9A7" w14:textId="77777777" w:rsidR="007D2F1B" w:rsidRDefault="007D2F1B" w:rsidP="007D2F1B">
      <w:pPr>
        <w:pStyle w:val="Lijstalinea"/>
        <w:numPr>
          <w:ilvl w:val="0"/>
          <w:numId w:val="34"/>
        </w:numPr>
      </w:pPr>
      <w:r>
        <w:t>Een contract afgesloten waarmee je alle prestaties geleverd krijgt.</w:t>
      </w:r>
    </w:p>
    <w:p w14:paraId="6751D050" w14:textId="6982B69E" w:rsidR="0059348A" w:rsidRPr="004F0710" w:rsidRDefault="007D2F1B" w:rsidP="007D2F1B">
      <w:pPr>
        <w:pStyle w:val="Lijstalinea"/>
        <w:numPr>
          <w:ilvl w:val="0"/>
          <w:numId w:val="34"/>
        </w:numPr>
      </w:pPr>
      <w:r>
        <w:t xml:space="preserve">Afspraken gemaakt hoe de prestaties aangetoond en controleerd worden. </w:t>
      </w:r>
    </w:p>
    <w:p w14:paraId="6A25AD8E" w14:textId="4151F50B" w:rsidR="0059348A" w:rsidRPr="004F0710" w:rsidRDefault="007D2F1B" w:rsidP="007D2F1B">
      <w:pPr>
        <w:pStyle w:val="Lijstalinea"/>
        <w:numPr>
          <w:ilvl w:val="0"/>
          <w:numId w:val="34"/>
        </w:numPr>
      </w:pPr>
      <w:r>
        <w:t>Draavlak voor de geselcteerde oplossing bij alle belanghebbenden.</w:t>
      </w:r>
    </w:p>
    <w:p w14:paraId="5682E255" w14:textId="49F2EBC6" w:rsidR="0059348A" w:rsidRPr="004F0710" w:rsidRDefault="0059348A" w:rsidP="007D2F1B">
      <w:pPr>
        <w:pStyle w:val="Lijstalinea"/>
        <w:numPr>
          <w:ilvl w:val="0"/>
          <w:numId w:val="34"/>
        </w:numPr>
      </w:pPr>
      <w:r w:rsidRPr="004F0710">
        <w:t>Goedkeuring om door te gaan naar de volgende fase.</w:t>
      </w:r>
    </w:p>
    <w:p w14:paraId="074BECA4" w14:textId="77777777" w:rsidR="00F20D84" w:rsidRPr="004F0710" w:rsidRDefault="00F20D84" w:rsidP="007D2F1B">
      <w:pPr>
        <w:pStyle w:val="Lijstalinea"/>
      </w:pPr>
    </w:p>
    <w:p w14:paraId="73C76D82" w14:textId="6EE1C927" w:rsidR="00F20D84" w:rsidRDefault="00F20D84" w:rsidP="007D2F1B">
      <w:r w:rsidRPr="004F0710">
        <w:rPr>
          <w:noProof/>
        </w:rPr>
        <w:drawing>
          <wp:inline distT="0" distB="0" distL="0" distR="0" wp14:anchorId="40E2B276" wp14:editId="24D7DC88">
            <wp:extent cx="6260260" cy="214122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actf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0260" cy="2141220"/>
                    </a:xfrm>
                    <a:prstGeom prst="rect">
                      <a:avLst/>
                    </a:prstGeom>
                  </pic:spPr>
                </pic:pic>
              </a:graphicData>
            </a:graphic>
          </wp:inline>
        </w:drawing>
      </w:r>
    </w:p>
    <w:p w14:paraId="66EED2C4" w14:textId="309590BB" w:rsidR="005E083F" w:rsidRPr="007D2F1B" w:rsidRDefault="005E083F" w:rsidP="007D2F1B">
      <w:r w:rsidRPr="007D2F1B">
        <w:t>Deze fase ronden we met een fasedoc</w:t>
      </w:r>
      <w:r w:rsidR="004A234D" w:rsidRPr="007D2F1B">
        <w:t>ument waarin de besluiten vastle</w:t>
      </w:r>
      <w:r w:rsidRPr="007D2F1B">
        <w:t>ggen</w:t>
      </w:r>
      <w:r w:rsidR="004A234D" w:rsidRPr="007D2F1B">
        <w:t>, wijzigingen ten opzichte van het vorige fasedocument bijhouden</w:t>
      </w:r>
      <w:r w:rsidRPr="007D2F1B">
        <w:t xml:space="preserve"> en we de</w:t>
      </w:r>
      <w:r w:rsidR="004A234D" w:rsidRPr="007D2F1B">
        <w:t xml:space="preserve"> volgende fase voorbereiden. </w:t>
      </w:r>
    </w:p>
    <w:p w14:paraId="74DE232F" w14:textId="77777777" w:rsidR="004A234D" w:rsidRPr="004F0710" w:rsidRDefault="004A234D" w:rsidP="007D2F1B"/>
    <w:p w14:paraId="0DF1E1C1" w14:textId="77777777" w:rsidR="00FD6FEA" w:rsidRDefault="00FD6FEA" w:rsidP="007D2F1B">
      <w:pPr>
        <w:pStyle w:val="Kop2"/>
      </w:pPr>
      <w:r>
        <w:t>Selecteren</w:t>
      </w:r>
    </w:p>
    <w:p w14:paraId="136E6549" w14:textId="0208BEB3" w:rsidR="00FD6FEA" w:rsidRDefault="00FD6FEA" w:rsidP="007D2F1B">
      <w:r>
        <w:t xml:space="preserve">De vorige stappen hebben geleid tot een scherpe geformuleerde vraag met de bijhorende vraagstrategie. Bij </w:t>
      </w:r>
      <w:r w:rsidRPr="00BD1FB4">
        <w:t>Stap 3</w:t>
      </w:r>
      <w:r>
        <w:t xml:space="preserve">, </w:t>
      </w:r>
      <w:r w:rsidRPr="00FD6FEA">
        <w:rPr>
          <w:b/>
          <w:color w:val="E23828"/>
        </w:rPr>
        <w:t>Selecteren</w:t>
      </w:r>
      <w:r>
        <w:t>, wordt die vraag voorgelegd aan de markt en wordt er een keuze g</w:t>
      </w:r>
      <w:r w:rsidR="001207EE">
        <w:t>emaakt tussen meerdere</w:t>
      </w:r>
      <w:r>
        <w:t xml:space="preserve"> </w:t>
      </w:r>
      <w:r w:rsidRPr="00BD1FB4">
        <w:t>oplossing</w:t>
      </w:r>
      <w:r>
        <w:t>en waar aanbieders mee komen.</w:t>
      </w:r>
    </w:p>
    <w:p w14:paraId="0D304F87" w14:textId="77777777" w:rsidR="00FD6FEA" w:rsidRDefault="00FD6FEA" w:rsidP="007D2F1B"/>
    <w:p w14:paraId="1167B5C1" w14:textId="14C51A48" w:rsidR="00FD6FEA" w:rsidRDefault="001207EE" w:rsidP="007D2F1B">
      <w:r>
        <w:t>D</w:t>
      </w:r>
      <w:r w:rsidR="00FD6FEA">
        <w:t>e o</w:t>
      </w:r>
      <w:r w:rsidR="00FD6FEA" w:rsidRPr="00BD1FB4">
        <w:t xml:space="preserve">plossing </w:t>
      </w:r>
      <w:r w:rsidR="00FD6FEA">
        <w:t>die het</w:t>
      </w:r>
      <w:r w:rsidR="00FD6FEA" w:rsidRPr="00BD1FB4">
        <w:t xml:space="preserve"> beste aansluit op </w:t>
      </w:r>
      <w:r w:rsidR="00FD6FEA">
        <w:t>de eisen, het budget en de randvoorwaarden wordt</w:t>
      </w:r>
      <w:r w:rsidR="00FD6FEA" w:rsidRPr="009974DB">
        <w:t xml:space="preserve"> </w:t>
      </w:r>
      <w:r w:rsidR="00FD6FEA">
        <w:t xml:space="preserve">gekozen. Bij de keuze wordt ook bepaald welke aanpassing c.q. </w:t>
      </w:r>
      <w:r w:rsidR="00FD6FEA" w:rsidRPr="00BD1FB4">
        <w:t>maatwerk</w:t>
      </w:r>
      <w:r w:rsidR="00FD6FEA">
        <w:t xml:space="preserve"> er in het plan n</w:t>
      </w:r>
      <w:r w:rsidR="00FD6FEA" w:rsidRPr="00BD1FB4">
        <w:t>og gewenst</w:t>
      </w:r>
      <w:r w:rsidR="00FD6FEA">
        <w:t xml:space="preserve"> wordt. Die</w:t>
      </w:r>
      <w:r w:rsidR="00FD6FEA" w:rsidRPr="00BD1FB4">
        <w:t xml:space="preserve"> beste oplossing</w:t>
      </w:r>
      <w:r w:rsidR="00FD6FEA" w:rsidRPr="001521C1">
        <w:t xml:space="preserve"> </w:t>
      </w:r>
      <w:r w:rsidR="00FD6FEA">
        <w:t>wordt gekozen in een t</w:t>
      </w:r>
      <w:r w:rsidR="00FD6FEA" w:rsidRPr="00BD1FB4">
        <w:t>ransparant</w:t>
      </w:r>
      <w:r w:rsidR="00FD6FEA" w:rsidRPr="001521C1">
        <w:t xml:space="preserve"> </w:t>
      </w:r>
      <w:r w:rsidR="00FD6FEA">
        <w:t>sele</w:t>
      </w:r>
      <w:r w:rsidR="00FD6FEA" w:rsidRPr="00BD1FB4">
        <w:t>ctieproces</w:t>
      </w:r>
      <w:r w:rsidR="00FD6FEA">
        <w:t>. Participanten zijn op de afgesproken wijze betrokk</w:t>
      </w:r>
      <w:r w:rsidR="00FE2AD6">
        <w:t>en bij de selectie en beoordeling van</w:t>
      </w:r>
      <w:r w:rsidR="00FD6FEA">
        <w:t xml:space="preserve"> het aanbod.</w:t>
      </w:r>
      <w:r w:rsidR="00FD6FEA" w:rsidRPr="009974DB">
        <w:t xml:space="preserve"> </w:t>
      </w:r>
      <w:r w:rsidR="00FD6FEA">
        <w:t>Het waardeprofiel</w:t>
      </w:r>
      <w:r w:rsidR="00FE2AD6">
        <w:t xml:space="preserve"> dat is uitgewerkt in een </w:t>
      </w:r>
      <w:r w:rsidR="00D93BF0">
        <w:t>Programma van Prestatie-Eisen (</w:t>
      </w:r>
      <w:r w:rsidR="00FE2AD6">
        <w:t>PvPE</w:t>
      </w:r>
      <w:r w:rsidR="00D93BF0">
        <w:t>)</w:t>
      </w:r>
      <w:r w:rsidR="00FD6FEA">
        <w:t xml:space="preserve"> (dat </w:t>
      </w:r>
      <w:r w:rsidR="00FD6FEA" w:rsidRPr="00BD1FB4">
        <w:t>belanghebbenden</w:t>
      </w:r>
      <w:r w:rsidR="00FD6FEA">
        <w:t xml:space="preserve"> met elkaar hebben opgesteld) is maatgevend voor hun oordeel.</w:t>
      </w:r>
    </w:p>
    <w:p w14:paraId="196422FC" w14:textId="77777777" w:rsidR="007D2F1B" w:rsidRDefault="007D2F1B" w:rsidP="007D2F1B"/>
    <w:p w14:paraId="52B45A12" w14:textId="77777777" w:rsidR="00FD6FEA" w:rsidRDefault="00FD6FEA" w:rsidP="007D2F1B">
      <w:pPr>
        <w:pStyle w:val="Ondertitel"/>
      </w:pPr>
      <w:r>
        <w:t>Waardeontwikkeling</w:t>
      </w:r>
    </w:p>
    <w:p w14:paraId="6BF03DC7" w14:textId="77777777" w:rsidR="00FD6FEA" w:rsidRPr="00780079" w:rsidRDefault="00FD6FEA" w:rsidP="007D2F1B">
      <w:r w:rsidRPr="00780079">
        <w:t xml:space="preserve">Een concept is nog geen maatwerk oplossing. Daarvoor is het nodig dat de geschikte aanbieders (de partijen op de short list) laten zien welke oplossingen er met hun concept, passend bij de vraag van de klant, mogelijk zijn. Juist omdat deze aanbieders concepten hebben, kunnen zij de oplossing relatief eenvoudig ontwerpen. Snel kan men meerdere ontwerpvarianten, opties of keuzemogelijkheden aanbieden, met bijhorende kosten. </w:t>
      </w:r>
    </w:p>
    <w:p w14:paraId="7A7EE1F1" w14:textId="663426FD" w:rsidR="00FD6FEA" w:rsidRPr="00780079" w:rsidRDefault="00FD6FEA" w:rsidP="007D2F1B">
      <w:pPr>
        <w:rPr>
          <w:rFonts w:cs="Arial"/>
          <w:szCs w:val="22"/>
        </w:rPr>
      </w:pPr>
      <w:r w:rsidRPr="00780079">
        <w:t xml:space="preserve">Niet het plan met de beste prestaties maar de </w:t>
      </w:r>
      <w:r w:rsidR="00FE2AD6">
        <w:t>meest waardevolle</w:t>
      </w:r>
      <w:r w:rsidRPr="00780079">
        <w:t xml:space="preserve"> wordt geselecteerd. Ook </w:t>
      </w:r>
      <w:r w:rsidR="00FE2AD6">
        <w:t xml:space="preserve">de </w:t>
      </w:r>
      <w:r w:rsidRPr="00780079">
        <w:t xml:space="preserve">prijs is dus belangrijk. Zorg daarom voor een duidelijke opbouw van de aangeboden prijs: Wat is de basis, wat zijn planvarianten met hun meerprijs en wat kosten de opties? Zorg dat </w:t>
      </w:r>
      <w:r>
        <w:t xml:space="preserve">de </w:t>
      </w:r>
      <w:r w:rsidRPr="00780079">
        <w:t xml:space="preserve">aanbieders duidelijk zijn en dat er geen ruimte is voor debat over prijzen. </w:t>
      </w:r>
    </w:p>
    <w:p w14:paraId="70AED50E" w14:textId="41F21D0D" w:rsidR="00FD6FEA" w:rsidRDefault="00FD6FEA" w:rsidP="007D2F1B">
      <w:r>
        <w:t>Bij het</w:t>
      </w:r>
      <w:r w:rsidRPr="00D93BF0">
        <w:rPr>
          <w:b/>
          <w:color w:val="00ADCE"/>
        </w:rPr>
        <w:t xml:space="preserve"> PvPE</w:t>
      </w:r>
      <w:r w:rsidRPr="00D93BF0">
        <w:rPr>
          <w:color w:val="00ADCE"/>
        </w:rPr>
        <w:t xml:space="preserve"> </w:t>
      </w:r>
      <w:r w:rsidRPr="00B8617F">
        <w:t xml:space="preserve">hoort een </w:t>
      </w:r>
      <w:r w:rsidR="00FE2AD6">
        <w:t>waardering</w:t>
      </w:r>
      <w:r w:rsidRPr="00B8617F">
        <w:t xml:space="preserve"> voor </w:t>
      </w:r>
      <w:r>
        <w:t>de</w:t>
      </w:r>
      <w:r w:rsidRPr="00B8617F">
        <w:t xml:space="preserve"> </w:t>
      </w:r>
      <w:r>
        <w:t>basis</w:t>
      </w:r>
      <w:r w:rsidRPr="00B8617F">
        <w:t>oplossing</w:t>
      </w:r>
      <w:r>
        <w:t>; het plan</w:t>
      </w:r>
      <w:r w:rsidRPr="00B8617F">
        <w:t xml:space="preserve"> d</w:t>
      </w:r>
      <w:r>
        <w:t>at</w:t>
      </w:r>
      <w:r w:rsidRPr="00B8617F">
        <w:t xml:space="preserve"> tenminste voldoet aan de minimale eisen (ondergrens). </w:t>
      </w:r>
      <w:r w:rsidR="00FE2AD6">
        <w:t>P</w:t>
      </w:r>
      <w:r>
        <w:t>restaties bovenop de basis,</w:t>
      </w:r>
      <w:r w:rsidR="00FE2AD6">
        <w:t xml:space="preserve"> worden extra gewaardeerd</w:t>
      </w:r>
      <w:r w:rsidRPr="00B8617F">
        <w:t xml:space="preserve">. </w:t>
      </w:r>
      <w:r>
        <w:t>Zo kan, als voorbeeld, een oplossing die veel snel</w:t>
      </w:r>
      <w:r w:rsidR="00FE2AD6">
        <w:t xml:space="preserve">ler beschikbaar is </w:t>
      </w:r>
      <w:r>
        <w:t>waard</w:t>
      </w:r>
      <w:r w:rsidR="00FE2AD6">
        <w:t>evoller</w:t>
      </w:r>
      <w:r>
        <w:t xml:space="preserve"> zijn, door het vermijden van rentekosten en het vroeger innen van huur. De verschillende aspecten van waarde van een aanbod worden uitgedrukt in de hoeveelheid ‘punten’ die men er extra voor kan krijgen. Die punten weerspiegelen min of meer het extra geld die de vrager er voor over heeft. Dat extra budget kan vervolgens worden verdeeld over de verschillende klantwaarde: be</w:t>
      </w:r>
      <w:r w:rsidR="00FE2AD6">
        <w:t>langrijke aspecten</w:t>
      </w:r>
      <w:r>
        <w:t xml:space="preserve"> k</w:t>
      </w:r>
      <w:r w:rsidR="00FE2AD6">
        <w:t>rijgen meer punten</w:t>
      </w:r>
      <w:r>
        <w:t xml:space="preserve"> dan minder belangrijke. Besteed vooral aandacht aan die waarde-aspecten die u ziet als onderscheidend (veel punten in het waardeprofiel). Ieder kwaliteitsaspect moet tenminste voldoen aan de opgegeven ondergrens. Marges bij prestaties worden meestal verbonden met bonus (extra punten), maar ook een malus is denkbaar. Zeker als later blijkt dat de beloofde prestaties niet helemaal gehaald worden.</w:t>
      </w:r>
    </w:p>
    <w:p w14:paraId="7E3079AF" w14:textId="77777777" w:rsidR="00FD6FEA" w:rsidRDefault="00FD6FEA" w:rsidP="007D2F1B"/>
    <w:p w14:paraId="24B93BAB" w14:textId="00514049" w:rsidR="00FD6FEA" w:rsidRDefault="00FD6FEA" w:rsidP="007D2F1B">
      <w:r>
        <w:t xml:space="preserve">Soms wordt er bij de ene oplossing meer of minder geleverd dan bij de andere. Dan kan het nodig zijn, omwille van de vergelijkbaarheid van de aangeboden oplossingen, eerst een correctie te doen. </w:t>
      </w:r>
    </w:p>
    <w:p w14:paraId="7132C3CB" w14:textId="77777777" w:rsidR="00FD6FEA" w:rsidRDefault="00FD6FEA" w:rsidP="007D2F1B"/>
    <w:p w14:paraId="438E372F" w14:textId="77777777" w:rsidR="00FD6FEA" w:rsidRPr="00BD1FB4" w:rsidRDefault="00FD6FEA" w:rsidP="007D2F1B">
      <w:r w:rsidRPr="0080657D">
        <w:t>Ben helder over de garantie die wordt verlangd. Steeds meer opdrachtgevers verlangen</w:t>
      </w:r>
      <w:r>
        <w:t xml:space="preserve"> een</w:t>
      </w:r>
      <w:r w:rsidRPr="0080657D">
        <w:t xml:space="preserve"> langjarige garantie. Zeker bij woningen met hoge energieprestaties (bijvoorbeeld nul op de meter) is dat belangrijk. Zulke garanties zijn tegenwoordig ook mogelijk omdat integrale, duurzame oplossingen worden aangeboden. </w:t>
      </w:r>
      <w:r>
        <w:t xml:space="preserve">Zorg dat in de monitor de invloed van het gebruik en de weer-/klimaatinvloeden worden meegenomen. </w:t>
      </w:r>
      <w:r w:rsidRPr="0080657D">
        <w:t xml:space="preserve">Regel ook ‘waar de auto in de garantieperiode in de garage komt’. </w:t>
      </w:r>
      <w:r>
        <w:t>Een</w:t>
      </w:r>
      <w:r w:rsidRPr="00BD1FB4">
        <w:t xml:space="preserve"> M</w:t>
      </w:r>
      <w:r>
        <w:t xml:space="preserve">eer Jaren </w:t>
      </w:r>
      <w:r w:rsidRPr="00BD1FB4">
        <w:t>O</w:t>
      </w:r>
      <w:r>
        <w:t xml:space="preserve">nderhoud </w:t>
      </w:r>
      <w:r w:rsidRPr="00BD1FB4">
        <w:t>P</w:t>
      </w:r>
      <w:r>
        <w:t xml:space="preserve">lanning (MJOP) kan daar een gewenst onderdeel van zijn. </w:t>
      </w:r>
    </w:p>
    <w:p w14:paraId="41E7EA67" w14:textId="7EBB1CF7" w:rsidR="00FD6FEA" w:rsidRDefault="00FD6FEA" w:rsidP="007D2F1B">
      <w:r w:rsidRPr="0080657D">
        <w:t xml:space="preserve">Garantie kan gradueel van opzet zijn. Bijvoorbeeld kan men als eerste stap het Predicaat Excellent Concept verlangen, vervolgens een regeling om te sturen op energiegebruik en/of op onderhoud. Dat kan dan weer uitgebreid worden tot een garantie over 10 jaar of langer. Het mooiste is natuurlijk </w:t>
      </w:r>
      <w:r>
        <w:t xml:space="preserve">een </w:t>
      </w:r>
      <w:r w:rsidRPr="0080657D">
        <w:t>verzekerde garantie</w:t>
      </w:r>
      <w:r>
        <w:t>,</w:t>
      </w:r>
      <w:r w:rsidRPr="0080657D">
        <w:t xml:space="preserve"> maar dat heeft dan weer zijn prijs.</w:t>
      </w:r>
    </w:p>
    <w:p w14:paraId="73BE4F4D" w14:textId="1B379F07" w:rsidR="007D2F1B" w:rsidRDefault="007D2F1B" w:rsidP="007D2F1B"/>
    <w:p w14:paraId="4386147D" w14:textId="62C9CB81" w:rsidR="00305006" w:rsidRDefault="00D93BF0" w:rsidP="00305006">
      <w:r>
        <w:t>Klik hier voor de tool Format Programma van Prestatie-Eisen</w:t>
      </w:r>
      <w:r w:rsidR="00E23116">
        <w:t>.</w:t>
      </w:r>
    </w:p>
    <w:p w14:paraId="09CCE8C3" w14:textId="729108AC" w:rsidR="00305006" w:rsidRDefault="00305006" w:rsidP="00305006">
      <w:r>
        <w:t>Klik hier voor de tool Format beoordeling aanbiedingen</w:t>
      </w:r>
      <w:r w:rsidR="00E23116">
        <w:t>.</w:t>
      </w:r>
    </w:p>
    <w:p w14:paraId="2951D5DC" w14:textId="77777777" w:rsidR="00305006" w:rsidRDefault="00305006" w:rsidP="007D2F1B"/>
    <w:p w14:paraId="5986DE5C" w14:textId="77777777" w:rsidR="00D93BF0" w:rsidRPr="0080657D" w:rsidRDefault="00D93BF0" w:rsidP="007D2F1B"/>
    <w:p w14:paraId="79185392" w14:textId="51BB97EB" w:rsidR="00FD6FEA" w:rsidRDefault="007D2F1B" w:rsidP="007D2F1B">
      <w:pPr>
        <w:pStyle w:val="Ondertitel"/>
      </w:pPr>
      <w:r>
        <w:t>P</w:t>
      </w:r>
      <w:r w:rsidR="00FD6FEA">
        <w:t>articipatie</w:t>
      </w:r>
    </w:p>
    <w:p w14:paraId="354B064B" w14:textId="72325D88" w:rsidR="00FD6FEA" w:rsidRDefault="00FD6FEA" w:rsidP="007D2F1B">
      <w:r>
        <w:t xml:space="preserve">Er zijn veel manieren om met alle belanghebbenden tot een keuze te komen. Vaak vindt een eerste verkenning van de aangeboden oplossingen plaats aan de hand van de stukken. Soms zorgt dat voor vragen ter verduidelijking. Een nadere verkenning van de voorstellen kan vervolgens plaats vinden door aanbieders hun oplossing te laten presenteren aan alle belanghebbenden. </w:t>
      </w:r>
      <w:r w:rsidRPr="002B76C1">
        <w:t xml:space="preserve">Laat het plan goed verbeelden </w:t>
      </w:r>
      <w:r>
        <w:t>met</w:t>
      </w:r>
      <w:r w:rsidRPr="002B76C1">
        <w:t xml:space="preserve"> tenminste </w:t>
      </w:r>
      <w:r>
        <w:t xml:space="preserve">een </w:t>
      </w:r>
      <w:r w:rsidRPr="002B76C1">
        <w:t>artist impression, lie</w:t>
      </w:r>
      <w:r w:rsidR="00D93BF0">
        <w:t>ver nog in 3D of</w:t>
      </w:r>
      <w:r w:rsidRPr="002B76C1">
        <w:t xml:space="preserve"> ‘real life’ in een ‘showroom’.</w:t>
      </w:r>
      <w:r w:rsidRPr="002B76C1">
        <w:rPr>
          <w:color w:val="FF0000"/>
        </w:rPr>
        <w:t xml:space="preserve"> </w:t>
      </w:r>
      <w:r>
        <w:t xml:space="preserve">Daarna kan iedere belanghebbende zijn oordeel over de plannen en hun prestaties geven en die uitdrukken in punten. Als de beoordeling per oplossing bekend is kan deze gedeeld worden door de prijs. Dan ziet men direct wie de beste verhouding prestatie/prijs heeft aangeboden. Het is aan te bevelen de prijzen van de aanbieders pas na de beoordeling van de kwaliteit bekend te maken om te voorkomen dat sommigen (vaak onbedoeld) hun oordeel laten leiden door de prijs. </w:t>
      </w:r>
    </w:p>
    <w:p w14:paraId="1A3D47A3" w14:textId="77777777" w:rsidR="00FD6FEA" w:rsidRDefault="00FD6FEA" w:rsidP="007D2F1B"/>
    <w:p w14:paraId="3BF1EA44" w14:textId="5030C81B" w:rsidR="00FD6FEA" w:rsidRDefault="00FD6FEA" w:rsidP="007D2F1B">
      <w:r w:rsidRPr="00E803CE">
        <w:t>Naast</w:t>
      </w:r>
      <w:r>
        <w:t xml:space="preserve"> een selectie op basis van het </w:t>
      </w:r>
      <w:r w:rsidR="00016820">
        <w:t>PvPE</w:t>
      </w:r>
      <w:r>
        <w:t>, moet ook worden nagegaan of de oplossing voldoet aan de randvoorwaarden. Maak een volledig overzicht van afwijkingen van de randvoorwaarden waarover tijdens de contractonderhandelingen nog gesproken kan worden. In principe moet het plan voldoen aan de randvoorwaarden, maar er zijn ook meer subjectieve onderdelen. Die beoordeling kan men op meerdere manieren objectiveren. Bijvoorbeeld door de bewoners zich daarover in een enquête te laten uitspreken. Of men kan een of enkele taxateurs vragen het verschil in marktwaarde te schatten, bijvoorbeeld bij de waardering van de esthetica van de verschillende ontwerpen. Bij dit onderdeel kan het ook helpen Welstand in te schakelen. Dit kan later vertraging voorkomen. Wel moet vooraf duidelijk zijn hoe en door wie juist op die subjectieve onderdelen als schoonheid, de beoordeling vorm krijgt. Zowel voor de eigen achterban als voor de CB-aanbieders is het belangrijk de selectie inzichtelijk en controleerbaar te doen. Daarom is het aan te bevelen van de selectie een verslag te maken.</w:t>
      </w:r>
    </w:p>
    <w:p w14:paraId="373D9439" w14:textId="77777777" w:rsidR="007D2F1B" w:rsidRDefault="007D2F1B" w:rsidP="007D2F1B"/>
    <w:p w14:paraId="4AB5196E" w14:textId="77777777" w:rsidR="00FD6FEA" w:rsidRDefault="00FD6FEA" w:rsidP="007D2F1B">
      <w:pPr>
        <w:pStyle w:val="Ondertitel"/>
      </w:pPr>
      <w:r>
        <w:t>Transactieproces</w:t>
      </w:r>
    </w:p>
    <w:p w14:paraId="209D6BED" w14:textId="46707D6A" w:rsidR="00FD6FEA" w:rsidRDefault="00FD6FEA" w:rsidP="007D2F1B">
      <w:r w:rsidRPr="00835FEE">
        <w:t xml:space="preserve">De </w:t>
      </w:r>
      <w:r w:rsidR="00016820">
        <w:t xml:space="preserve">stap selecteren </w:t>
      </w:r>
      <w:r w:rsidRPr="00835FEE">
        <w:t xml:space="preserve">is vergelijkbaar met het organiseren van een prijsvraag. </w:t>
      </w:r>
      <w:r>
        <w:t xml:space="preserve">Zet de vraag uit met het </w:t>
      </w:r>
      <w:r w:rsidR="00016820">
        <w:t>PvPE</w:t>
      </w:r>
      <w:r>
        <w:t xml:space="preserve"> en laat weten hoe aanbieders daarmee kunnen scoren. Hoeveel punten zijn er te verdienen met de basisprestaties, hoeveel zijn er extra te verdienen als er op onderdelen meer waarde wordt aangeboden? Niet alleen de punten die behaald worden zijn maatgevend, ook de prijs. Het gaat immers om de beste verhouding prestatie versus prijs. Een oplossing die 100% scoort op waarde maar ook 100%van het maximale budget verlangt, kan minder waardevol zijn dan een oplossing die 95% op waarde scoort en 90% van het budget. Dus laat ook weten hoe de weging plaats</w:t>
      </w:r>
      <w:r w:rsidRPr="00EF6565">
        <w:t xml:space="preserve"> </w:t>
      </w:r>
      <w:r>
        <w:t xml:space="preserve">vindt. </w:t>
      </w:r>
      <w:r w:rsidRPr="00B8617F">
        <w:t xml:space="preserve">Geschikte oplossingen </w:t>
      </w:r>
      <w:r>
        <w:t>voldoen tenminste aan</w:t>
      </w:r>
      <w:r w:rsidRPr="00B8617F">
        <w:t xml:space="preserve"> de minimale eisen en </w:t>
      </w:r>
      <w:r>
        <w:t xml:space="preserve">liggen </w:t>
      </w:r>
      <w:r w:rsidRPr="00B8617F">
        <w:t>beneden het maximumbudget.</w:t>
      </w:r>
    </w:p>
    <w:p w14:paraId="52422A34" w14:textId="77777777" w:rsidR="00FD6FEA" w:rsidRDefault="00FD6FEA" w:rsidP="007D2F1B"/>
    <w:p w14:paraId="725D9998" w14:textId="3DB30C39" w:rsidR="00FD6FEA" w:rsidRPr="00BF6587" w:rsidRDefault="00FD6FEA" w:rsidP="007D2F1B">
      <w:r w:rsidRPr="00B8617F">
        <w:t>Per aangeboden oplossing wordt de kwaliteit boven de ondergrens gewaardeerd in ee</w:t>
      </w:r>
      <w:r w:rsidR="00016820">
        <w:t>n deel van het beschikbare</w:t>
      </w:r>
      <w:r w:rsidRPr="00B8617F">
        <w:t xml:space="preserve"> budget.</w:t>
      </w:r>
      <w:r w:rsidR="00016820">
        <w:t xml:space="preserve"> </w:t>
      </w:r>
      <w:r>
        <w:t>De</w:t>
      </w:r>
      <w:r w:rsidRPr="00B8617F">
        <w:t xml:space="preserve"> extra </w:t>
      </w:r>
      <w:r w:rsidR="00016820">
        <w:t>punten</w:t>
      </w:r>
      <w:r w:rsidRPr="00B8617F">
        <w:t xml:space="preserve"> </w:t>
      </w:r>
      <w:r>
        <w:t>dat de waardering van iedere oplossing oplevert, wordt opgeteld</w:t>
      </w:r>
      <w:r w:rsidRPr="00B8617F">
        <w:t xml:space="preserve"> </w:t>
      </w:r>
      <w:r>
        <w:t>bij de punten voor de basisprestatie. Deling van het behaalde aantal punten door de prijs levert de verhouding prestatie/prijs. Wie</w:t>
      </w:r>
      <w:r w:rsidR="00016820">
        <w:t xml:space="preserve"> de beste prijs/prestatie</w:t>
      </w:r>
      <w:r w:rsidRPr="003D6B58">
        <w:t>verhouding</w:t>
      </w:r>
      <w:r w:rsidRPr="00B8617F">
        <w:t xml:space="preserve"> </w:t>
      </w:r>
      <w:r>
        <w:t>heeft, heeft</w:t>
      </w:r>
      <w:r w:rsidRPr="00B8617F">
        <w:t xml:space="preserve"> de </w:t>
      </w:r>
      <w:r w:rsidR="00016820">
        <w:t>m</w:t>
      </w:r>
      <w:r>
        <w:t>eest</w:t>
      </w:r>
      <w:r w:rsidR="00016820">
        <w:t xml:space="preserve"> waardevole</w:t>
      </w:r>
      <w:r>
        <w:t xml:space="preserve"> </w:t>
      </w:r>
      <w:r w:rsidR="00016820">
        <w:t>a</w:t>
      </w:r>
      <w:r>
        <w:t>anbieding</w:t>
      </w:r>
      <w:bookmarkStart w:id="0" w:name="OLE_LINK8"/>
      <w:r>
        <w:t xml:space="preserve">. </w:t>
      </w:r>
    </w:p>
    <w:bookmarkEnd w:id="0"/>
    <w:p w14:paraId="0BDA4C64" w14:textId="77777777" w:rsidR="00FD6FEA" w:rsidRDefault="00FD6FEA" w:rsidP="007D2F1B"/>
    <w:p w14:paraId="50B148A8" w14:textId="4CE4DDDB" w:rsidR="00FD6FEA" w:rsidRPr="0068657C" w:rsidRDefault="00FD6FEA" w:rsidP="007D2F1B">
      <w:r w:rsidRPr="00835FEE">
        <w:t xml:space="preserve">Middels een uitnodigingsbrief met daarin de </w:t>
      </w:r>
      <w:r>
        <w:t>helder omschreven vraag en de beoordelingsmethode,</w:t>
      </w:r>
      <w:r w:rsidR="00016820">
        <w:t xml:space="preserve"> wordt aanbieders</w:t>
      </w:r>
      <w:r w:rsidRPr="00835FEE">
        <w:t xml:space="preserve"> gevraagd binnen niet al te veel tijd de oplossing te presenteren en aan te tonen hoe hun oplossing past bij het PvPE en de overige randvoorwaarden. Vraag aan de aanbieders ook aan te geven hoe </w:t>
      </w:r>
      <w:r>
        <w:t xml:space="preserve">men </w:t>
      </w:r>
      <w:r w:rsidRPr="00835FEE">
        <w:t xml:space="preserve">de prestaties bij de oplevering en in het beheer </w:t>
      </w:r>
      <w:r>
        <w:t>gaat</w:t>
      </w:r>
      <w:r w:rsidRPr="00835FEE">
        <w:t xml:space="preserve"> aantonen. </w:t>
      </w:r>
      <w:r>
        <w:t>Vermijd</w:t>
      </w:r>
      <w:r w:rsidRPr="0068657C">
        <w:t xml:space="preserve"> onnodige of dubbele informatieverstrekking. Dit lijdt tot misverstanden. Als de vraagstelling onvoldoende concreet is, komen rond de contractvorming toch onverwachte risico’s of beperkingen naar boven. Vraag de aanbieders daarom om een controle op de aanwezigheid van ALLE stukken, en op het meedelen van mogelijke onvolledigheid en tegenstrijdigheid in de stukken.</w:t>
      </w:r>
    </w:p>
    <w:p w14:paraId="3C3D34F1" w14:textId="77777777" w:rsidR="00FD6FEA" w:rsidRDefault="00FD6FEA" w:rsidP="007D2F1B"/>
    <w:p w14:paraId="1324C836" w14:textId="2907CA9E" w:rsidR="00FD6FEA" w:rsidRPr="0068657C" w:rsidRDefault="00FD6FEA" w:rsidP="007D2F1B">
      <w:r w:rsidRPr="0068657C">
        <w:t xml:space="preserve">Het contract dat wordt gesloten is van het type turn key. Vraag om inzicht in het contract wat men wil voorleggen. Als een opdrachtgever werkt met Algemene Voorwaarden dan moeten die meegestuurd worden bij de prijsvraag en het zelfde geldt als er sprake is van een eigen model turnkey-contract. </w:t>
      </w:r>
      <w:r w:rsidRPr="0068657C">
        <w:rPr>
          <w:rFonts w:cs="Arial"/>
        </w:rPr>
        <w:t>Het P</w:t>
      </w:r>
      <w:r>
        <w:rPr>
          <w:rFonts w:cs="Arial"/>
        </w:rPr>
        <w:t>v</w:t>
      </w:r>
      <w:r w:rsidRPr="0068657C">
        <w:rPr>
          <w:rFonts w:cs="Arial"/>
        </w:rPr>
        <w:t>PE wordt onderdeel van afspraken (garantie) in het turn</w:t>
      </w:r>
      <w:r w:rsidR="00016820">
        <w:rPr>
          <w:rFonts w:cs="Arial"/>
        </w:rPr>
        <w:t>key-c</w:t>
      </w:r>
      <w:r w:rsidRPr="0068657C">
        <w:rPr>
          <w:rFonts w:cs="Arial"/>
        </w:rPr>
        <w:t>ontract.</w:t>
      </w:r>
      <w:r w:rsidRPr="0068657C">
        <w:t xml:space="preserve"> Belangrijke informatie bij de invulling van het contract is verder de duur van het aanbod</w:t>
      </w:r>
      <w:r w:rsidRPr="0068657C">
        <w:rPr>
          <w:b/>
          <w:color w:val="FF0000"/>
        </w:rPr>
        <w:t xml:space="preserve"> </w:t>
      </w:r>
      <w:r w:rsidRPr="0068657C">
        <w:t>en de gevolgen voor de bouwkosten als er niet binnen die tijd tot contractvorming of bouw kan worden overgegaan, tijdige beschikbaarheid van productiecapaciteit, een ‘kwaliteitsplan’ waarmee te volgen is of de verlangde prestaties ook daadwerkelijk worden geleverd en de inhoud van het beheerdossier (incl. gebruiksvoorschriften, tekeningen en materiaalomschrijvingen, certificaten, garantiebepalingen etc.).</w:t>
      </w:r>
      <w:r>
        <w:t xml:space="preserve"> </w:t>
      </w:r>
    </w:p>
    <w:p w14:paraId="05217E1C" w14:textId="77777777" w:rsidR="00FD6FEA" w:rsidRDefault="00FD6FEA" w:rsidP="007D2F1B"/>
    <w:p w14:paraId="741DD5DF" w14:textId="77777777" w:rsidR="00016820" w:rsidRDefault="00FD6FEA" w:rsidP="007D2F1B">
      <w:r>
        <w:t xml:space="preserve">Orden eerst de diverse aanbiedingen. Wat zijn de verschillen tussen de gevraagde en aangeboden prestaties? </w:t>
      </w:r>
      <w:r w:rsidRPr="0012101E">
        <w:t>Welke ruimte wordt er nog geboden om nadere keuzes te maken?</w:t>
      </w:r>
      <w:r>
        <w:t xml:space="preserve"> </w:t>
      </w:r>
      <w:r w:rsidRPr="0012101E">
        <w:t xml:space="preserve">Is dit een vaste set opties of </w:t>
      </w:r>
      <w:r>
        <w:t>gaat het verder</w:t>
      </w:r>
      <w:r w:rsidRPr="0012101E">
        <w:t>?</w:t>
      </w:r>
      <w:r>
        <w:t xml:space="preserve"> </w:t>
      </w:r>
      <w:r w:rsidRPr="0012101E">
        <w:t>Wat zijn mogelijke verrekenprijzen?</w:t>
      </w:r>
      <w:r>
        <w:t xml:space="preserve"> De</w:t>
      </w:r>
      <w:r w:rsidRPr="0012101E">
        <w:t xml:space="preserve"> ontwerp</w:t>
      </w:r>
      <w:r>
        <w:t>en</w:t>
      </w:r>
      <w:r w:rsidRPr="0012101E">
        <w:t xml:space="preserve"> vrag</w:t>
      </w:r>
      <w:r>
        <w:t>en</w:t>
      </w:r>
      <w:r w:rsidRPr="0012101E">
        <w:t xml:space="preserve"> meestal </w:t>
      </w:r>
      <w:r>
        <w:t xml:space="preserve">nog </w:t>
      </w:r>
      <w:r w:rsidRPr="0012101E">
        <w:t xml:space="preserve">om </w:t>
      </w:r>
      <w:r>
        <w:t>wat aanpassingen, welke zijn dat?</w:t>
      </w:r>
      <w:r w:rsidRPr="0012101E">
        <w:t xml:space="preserve"> Leg d</w:t>
      </w:r>
      <w:r>
        <w:t>i</w:t>
      </w:r>
      <w:r w:rsidRPr="0012101E">
        <w:t>e optimalisatiepunten vast</w:t>
      </w:r>
      <w:r>
        <w:t>.</w:t>
      </w:r>
      <w:r w:rsidR="00016820">
        <w:t xml:space="preserve"> Vraag aanbieders om de beoordeling op de objectieve onderdelen alvast zelf in te vullen. Dit zorgt voor geen discussie achteraf.</w:t>
      </w:r>
    </w:p>
    <w:p w14:paraId="7C810024" w14:textId="77777777" w:rsidR="00016820" w:rsidRDefault="00016820" w:rsidP="007D2F1B"/>
    <w:p w14:paraId="70EFBE61" w14:textId="0FB2DA5F" w:rsidR="00FD6FEA" w:rsidRPr="0012101E" w:rsidRDefault="00016820" w:rsidP="007D2F1B">
      <w:r>
        <w:t xml:space="preserve">Het is ook raadzaam om tussen de uitvraag en de definitieve presentatie nog een consultatieronde te hebben. Aanbieders kunnen dan nog vragen te verduidelijking stellen en </w:t>
      </w:r>
      <w:r w:rsidR="00AB0D47">
        <w:t xml:space="preserve">een eerste ontwerp of materialisatie toetsen. </w:t>
      </w:r>
      <w:r>
        <w:t xml:space="preserve"> </w:t>
      </w:r>
    </w:p>
    <w:p w14:paraId="386770A5" w14:textId="77777777" w:rsidR="00FD6FEA" w:rsidRDefault="00FD6FEA" w:rsidP="007D2F1B"/>
    <w:p w14:paraId="735948DF" w14:textId="7A9D9882" w:rsidR="00FD6FEA" w:rsidRPr="0012101E" w:rsidRDefault="00016820" w:rsidP="007D2F1B">
      <w:r>
        <w:t>Het selecteren</w:t>
      </w:r>
      <w:r w:rsidR="00FD6FEA">
        <w:t xml:space="preserve"> kan worden afgesloten met een v</w:t>
      </w:r>
      <w:r w:rsidR="00FD6FEA" w:rsidRPr="0012101E">
        <w:t>oorovereenkomst</w:t>
      </w:r>
      <w:r w:rsidR="00FD6FEA">
        <w:t>. Deze</w:t>
      </w:r>
      <w:r w:rsidR="00FD6FEA" w:rsidRPr="0012101E">
        <w:t xml:space="preserve"> regelt het proces tijdens de onderhandelingen </w:t>
      </w:r>
      <w:r w:rsidR="00FD6FEA">
        <w:t>over het contract. Hiervoor</w:t>
      </w:r>
      <w:r w:rsidR="00FD6FEA" w:rsidRPr="0068657C">
        <w:t xml:space="preserve"> kan een plan van aanpak gevraagd worden</w:t>
      </w:r>
      <w:r w:rsidR="00FD6FEA" w:rsidRPr="0068657C">
        <w:rPr>
          <w:rFonts w:cs="Arial"/>
        </w:rPr>
        <w:t>.</w:t>
      </w:r>
      <w:r w:rsidR="00FD6FEA">
        <w:rPr>
          <w:rFonts w:cs="Arial"/>
        </w:rPr>
        <w:t xml:space="preserve"> </w:t>
      </w:r>
      <w:r w:rsidR="00FD6FEA">
        <w:t>Hierin kan staan w</w:t>
      </w:r>
      <w:r w:rsidR="00FD6FEA" w:rsidRPr="0012101E">
        <w:t xml:space="preserve">elke onderwerpen </w:t>
      </w:r>
      <w:r w:rsidR="00FD6FEA">
        <w:t xml:space="preserve">nog besproken </w:t>
      </w:r>
      <w:r w:rsidR="00FD6FEA" w:rsidRPr="0012101E">
        <w:t xml:space="preserve">en </w:t>
      </w:r>
      <w:r w:rsidR="00FD6FEA">
        <w:t xml:space="preserve">welke </w:t>
      </w:r>
      <w:r w:rsidR="00FD6FEA" w:rsidRPr="0012101E">
        <w:t>besluiten</w:t>
      </w:r>
      <w:r w:rsidR="00FD6FEA">
        <w:t xml:space="preserve"> nog genomen moeten worden. Bijvoorbeeld welke </w:t>
      </w:r>
      <w:r w:rsidR="00FD6FEA" w:rsidRPr="0012101E">
        <w:t xml:space="preserve">keuzes </w:t>
      </w:r>
      <w:r w:rsidR="00FD6FEA">
        <w:t>nog verlangd worden</w:t>
      </w:r>
      <w:r w:rsidR="00FD6FEA" w:rsidRPr="0012101E">
        <w:t xml:space="preserve"> of </w:t>
      </w:r>
      <w:r w:rsidR="00FD6FEA">
        <w:t xml:space="preserve">welke </w:t>
      </w:r>
      <w:r w:rsidR="00FD6FEA" w:rsidRPr="0012101E">
        <w:t>ruimte voor flexibiliteit</w:t>
      </w:r>
      <w:r w:rsidR="00FD6FEA">
        <w:t xml:space="preserve"> nog verlangd wordt, w</w:t>
      </w:r>
      <w:r w:rsidR="00FD6FEA" w:rsidRPr="0012101E">
        <w:t>elke input</w:t>
      </w:r>
      <w:r w:rsidR="00FD6FEA">
        <w:t xml:space="preserve"> nog aangevuld</w:t>
      </w:r>
      <w:r w:rsidR="00FD6FEA" w:rsidRPr="0012101E">
        <w:t>, welke output</w:t>
      </w:r>
      <w:r w:rsidR="00FD6FEA">
        <w:t xml:space="preserve"> nog verhelderd moet worden. Hoe het overleg t</w:t>
      </w:r>
      <w:r w:rsidR="00FD6FEA" w:rsidRPr="0012101E">
        <w:t>ransparant</w:t>
      </w:r>
      <w:r w:rsidR="00FD6FEA">
        <w:t xml:space="preserve"> en de voorstellen </w:t>
      </w:r>
      <w:r w:rsidR="00FD6FEA" w:rsidRPr="0012101E">
        <w:t>controleerbaar</w:t>
      </w:r>
      <w:r w:rsidR="00FD6FEA">
        <w:t xml:space="preserve"> worden? Hoe de t</w:t>
      </w:r>
      <w:r w:rsidR="00FD6FEA" w:rsidRPr="0012101E">
        <w:t>aakverdeling en bevoegdheden</w:t>
      </w:r>
      <w:r w:rsidR="00FD6FEA">
        <w:t xml:space="preserve"> zijn geregeld en hoe de c</w:t>
      </w:r>
      <w:r w:rsidR="00FD6FEA" w:rsidRPr="0012101E">
        <w:t xml:space="preserve">ommunicatie met </w:t>
      </w:r>
      <w:r w:rsidR="00FD6FEA">
        <w:t>de</w:t>
      </w:r>
      <w:r w:rsidR="00FD6FEA" w:rsidRPr="0012101E">
        <w:t xml:space="preserve"> belanghebbenden</w:t>
      </w:r>
      <w:r w:rsidR="00FD6FEA">
        <w:t>? Bij het beoordel</w:t>
      </w:r>
      <w:r w:rsidR="00AB0D47">
        <w:t>en van de bedrijven op de short</w:t>
      </w:r>
      <w:r w:rsidR="00FD6FEA">
        <w:t xml:space="preserve">list moet dus ook gekeken worden naar hoe zij aan dit proces invulling willen geven. Dit onderdeel blijft bij aanbieders nog wel eens onderbelicht. Te makkelijk wordt er over ‘bouwteam’ gesproken terwijl er door de standaardisatie beperkingen zijn. Dit wekt verkeerde verwachtingen. </w:t>
      </w:r>
    </w:p>
    <w:p w14:paraId="434D9889" w14:textId="77777777" w:rsidR="00FD6FEA" w:rsidRDefault="00FD6FEA" w:rsidP="007D2F1B"/>
    <w:p w14:paraId="12E18DA0" w14:textId="4B5C53D3" w:rsidR="00FD6FEA" w:rsidRDefault="00FD6FEA" w:rsidP="007D2F1B">
      <w:r>
        <w:t>Meerdere aanbieders is gevraagd om met oplossingen te komen. Uiteindelijk kan er maar één de gelukkige zijn. Hebben de andere hun werk vergeefs gedaan? Hun inspanningen kunnen gezien worden als leergeld. Daarom is het van belang dat zij de resultaten van de beoordeling teruggekoppeld krijgen. Daarmee kan men het concept verder ontwikkelen en</w:t>
      </w:r>
      <w:r w:rsidRPr="00B13C62">
        <w:t xml:space="preserve"> </w:t>
      </w:r>
      <w:r>
        <w:t xml:space="preserve">wellicht de volgende keer tot een beter aanbod komen. </w:t>
      </w:r>
    </w:p>
    <w:p w14:paraId="30089155" w14:textId="707592BC" w:rsidR="00305006" w:rsidRDefault="00305006" w:rsidP="007D2F1B"/>
    <w:p w14:paraId="698B35E6" w14:textId="0E948BE5" w:rsidR="00305006" w:rsidRDefault="00305006" w:rsidP="007D2F1B">
      <w:r>
        <w:t>Klik hier voor de tool Format uitnodigingsbrief selectie</w:t>
      </w:r>
      <w:r w:rsidR="00E23116">
        <w:t>.</w:t>
      </w:r>
    </w:p>
    <w:p w14:paraId="0BE80CB6" w14:textId="73C78BAE" w:rsidR="00305006" w:rsidRDefault="00E23116" w:rsidP="007D2F1B">
      <w:r>
        <w:t>Klik hier voor de tool Format aan te leveren documenten.</w:t>
      </w:r>
    </w:p>
    <w:p w14:paraId="5B446506" w14:textId="49469AF4" w:rsidR="00E23116" w:rsidRDefault="00E23116" w:rsidP="007D2F1B">
      <w:r>
        <w:t>Klik hier voor de tool Brief geselecteerd selectie.</w:t>
      </w:r>
    </w:p>
    <w:p w14:paraId="67C1286F" w14:textId="34B36F83" w:rsidR="00E23116" w:rsidRDefault="00E23116" w:rsidP="007D2F1B">
      <w:r>
        <w:t>Kliek hier voor de tool Brief niet geselcteerd selectie.</w:t>
      </w:r>
    </w:p>
    <w:p w14:paraId="1269201D" w14:textId="77777777" w:rsidR="007D2F1B" w:rsidRDefault="007D2F1B" w:rsidP="007D2F1B"/>
    <w:p w14:paraId="7202DC08" w14:textId="77777777" w:rsidR="00FD6FEA" w:rsidRDefault="00FD6FEA" w:rsidP="007D2F1B">
      <w:pPr>
        <w:pStyle w:val="Ondertitel"/>
      </w:pPr>
      <w:r>
        <w:t>Projectmanagement</w:t>
      </w:r>
    </w:p>
    <w:p w14:paraId="22D7BF86" w14:textId="511A692E" w:rsidR="00AB0D47" w:rsidRPr="004F0710" w:rsidRDefault="00AB0D47" w:rsidP="00AB0D47">
      <w:pPr>
        <w:tabs>
          <w:tab w:val="num" w:pos="720"/>
        </w:tabs>
      </w:pPr>
      <w:r w:rsidRPr="004F0710">
        <w:t>Tijdens deze fase controleren we of de taakverdeling nog klopt, de risico’s voldoende in beeld en onder controle zijn. Denk hierbij aan of alles</w:t>
      </w:r>
      <w:r>
        <w:t xml:space="preserve"> loopt</w:t>
      </w:r>
      <w:r w:rsidRPr="004F0710">
        <w:t xml:space="preserve"> conform planning</w:t>
      </w:r>
      <w:r>
        <w:t xml:space="preserve"> en budget</w:t>
      </w:r>
      <w:r w:rsidRPr="004F0710">
        <w:t xml:space="preserve">, is daar aanpassing en aanvulling gewenst? </w:t>
      </w:r>
      <w:r>
        <w:t>Voldoet de oplossing aan alle randvoorwaarden en hoe om te gaan met afwijkingen?</w:t>
      </w:r>
    </w:p>
    <w:p w14:paraId="57BDDE3C" w14:textId="17A86EFD" w:rsidR="007D2F1B" w:rsidRPr="00964F14" w:rsidRDefault="007D2F1B" w:rsidP="00AB0D47"/>
    <w:p w14:paraId="3F697D7C" w14:textId="77777777" w:rsidR="007D2F1B" w:rsidRDefault="007D2F1B" w:rsidP="007D2F1B">
      <w:pPr>
        <w:pStyle w:val="Kop2"/>
      </w:pPr>
      <w:r>
        <w:t>Contracteren</w:t>
      </w:r>
    </w:p>
    <w:p w14:paraId="4CFFC980" w14:textId="0AA343EE" w:rsidR="007D2F1B" w:rsidRDefault="007D2F1B" w:rsidP="007D2F1B">
      <w:r>
        <w:t xml:space="preserve">Bij </w:t>
      </w:r>
      <w:r w:rsidRPr="00BD1FB4">
        <w:t>Stap 4</w:t>
      </w:r>
      <w:r>
        <w:t xml:space="preserve">, </w:t>
      </w:r>
      <w:r w:rsidRPr="00CA6843">
        <w:rPr>
          <w:b/>
          <w:color w:val="E23828"/>
        </w:rPr>
        <w:t>Contracteren</w:t>
      </w:r>
      <w:r>
        <w:t>, wordt met de gekozen oplossing en c</w:t>
      </w:r>
      <w:r w:rsidR="003F0D5D">
        <w:t>onceptaanbieder</w:t>
      </w:r>
      <w:r w:rsidRPr="00BD1FB4">
        <w:t xml:space="preserve"> </w:t>
      </w:r>
      <w:r>
        <w:t>de gevraagde m</w:t>
      </w:r>
      <w:r w:rsidRPr="00BD1FB4">
        <w:t xml:space="preserve">aatwerkoplossing </w:t>
      </w:r>
      <w:r>
        <w:t>uitgewerkt om nog beter aan te sluiten bij</w:t>
      </w:r>
      <w:r w:rsidRPr="00BD1FB4">
        <w:t xml:space="preserve"> </w:t>
      </w:r>
      <w:r>
        <w:t xml:space="preserve">het </w:t>
      </w:r>
      <w:r w:rsidR="00AB0D47">
        <w:t>PvPE</w:t>
      </w:r>
      <w:r w:rsidRPr="00BD1FB4">
        <w:t xml:space="preserve"> en </w:t>
      </w:r>
      <w:r>
        <w:t xml:space="preserve">de </w:t>
      </w:r>
      <w:r w:rsidRPr="00BD1FB4">
        <w:t>randvoorwaarden</w:t>
      </w:r>
      <w:r>
        <w:t>. De aanpak van deze fase wordt vastgelegd in een voorovereenkomst.</w:t>
      </w:r>
    </w:p>
    <w:p w14:paraId="0BE209F9" w14:textId="77777777" w:rsidR="007D2F1B" w:rsidRDefault="007D2F1B" w:rsidP="007D2F1B"/>
    <w:p w14:paraId="79A53A18" w14:textId="7C27CBC3" w:rsidR="007D2F1B" w:rsidRDefault="007D2F1B" w:rsidP="007D2F1B">
      <w:r>
        <w:t>Als afronding wordt alles vastgelegd in een p</w:t>
      </w:r>
      <w:r w:rsidRPr="00BD1FB4">
        <w:t xml:space="preserve">restatiecontract met </w:t>
      </w:r>
      <w:r>
        <w:t xml:space="preserve">de </w:t>
      </w:r>
      <w:r w:rsidRPr="00BD1FB4">
        <w:t>gewenste garanties</w:t>
      </w:r>
      <w:r>
        <w:t>. Daarbij komt het kwaliteitsplan met de afspraken over m</w:t>
      </w:r>
      <w:r w:rsidRPr="00BD1FB4">
        <w:t xml:space="preserve">onitoring </w:t>
      </w:r>
      <w:r>
        <w:t>en bijsturing tijdens de uitvoering, bij oplevering en in de beheerfase (k</w:t>
      </w:r>
      <w:r w:rsidRPr="00BD1FB4">
        <w:t>euringsplan</w:t>
      </w:r>
      <w:r>
        <w:t>,</w:t>
      </w:r>
      <w:r w:rsidRPr="008C7EA3">
        <w:t xml:space="preserve"> </w:t>
      </w:r>
      <w:r w:rsidRPr="00BD1FB4">
        <w:t>verificatiemethodes</w:t>
      </w:r>
      <w:r>
        <w:t xml:space="preserve">, </w:t>
      </w:r>
      <w:r w:rsidRPr="00BD1FB4">
        <w:t>rapportages</w:t>
      </w:r>
      <w:r>
        <w:t xml:space="preserve"> en evaluaties). Daarbij horen ook regels over het</w:t>
      </w:r>
      <w:r w:rsidRPr="00BD1FB4">
        <w:t xml:space="preserve"> dossier bij oplevering en </w:t>
      </w:r>
      <w:r>
        <w:t>eventueel over het beheer erna. Het leveren van een</w:t>
      </w:r>
      <w:r w:rsidRPr="00BD1FB4">
        <w:t xml:space="preserve"> M</w:t>
      </w:r>
      <w:r>
        <w:t xml:space="preserve">eer Jaren </w:t>
      </w:r>
      <w:r w:rsidRPr="00BD1FB4">
        <w:t>O</w:t>
      </w:r>
      <w:r>
        <w:t xml:space="preserve">nderhoud </w:t>
      </w:r>
      <w:r w:rsidRPr="00BD1FB4">
        <w:t>P</w:t>
      </w:r>
      <w:r>
        <w:t xml:space="preserve">lanning (MJOP) kan daar een onderdeel van zijn. </w:t>
      </w:r>
    </w:p>
    <w:p w14:paraId="1DC0E131" w14:textId="77777777" w:rsidR="007D2F1B" w:rsidRDefault="007D2F1B" w:rsidP="007D2F1B"/>
    <w:p w14:paraId="52B2A41A" w14:textId="77777777" w:rsidR="007D2F1B" w:rsidRDefault="007D2F1B" w:rsidP="007D2F1B">
      <w:pPr>
        <w:pStyle w:val="Ondertitel"/>
      </w:pPr>
      <w:r>
        <w:t>Waardeontwikkeling</w:t>
      </w:r>
    </w:p>
    <w:p w14:paraId="2A4E5D2D" w14:textId="64BD3710" w:rsidR="007D2F1B" w:rsidRDefault="007D2F1B" w:rsidP="007D2F1B">
      <w:r w:rsidRPr="00751047">
        <w:t>Als onderdeel van de voorovereenkomst is het plan van aanpak afgesproken</w:t>
      </w:r>
      <w:r>
        <w:rPr>
          <w:i/>
        </w:rPr>
        <w:t xml:space="preserve"> </w:t>
      </w:r>
      <w:r>
        <w:t>met hierin de</w:t>
      </w:r>
      <w:r w:rsidRPr="0012101E">
        <w:t xml:space="preserve"> onderwerpen </w:t>
      </w:r>
      <w:r>
        <w:t xml:space="preserve">die nog uitwerking behoeven. Bijvoorbeeld de </w:t>
      </w:r>
      <w:r w:rsidRPr="0012101E">
        <w:t xml:space="preserve">keuzes </w:t>
      </w:r>
      <w:r>
        <w:t xml:space="preserve">die nog open staan </w:t>
      </w:r>
      <w:r w:rsidRPr="0012101E">
        <w:t xml:space="preserve">of </w:t>
      </w:r>
      <w:r>
        <w:t xml:space="preserve">de planaanpassingen die nog verlangd worden. Dit plan regelt de onderhandelingen over de laatste details van de waardeontwikkeling. </w:t>
      </w:r>
      <w:r>
        <w:lastRenderedPageBreak/>
        <w:t xml:space="preserve">Afspraken over garantie horen daarbij. Extra prestaties worden meestal verbonden met bonus, maar bij het blijvend niet nakomen van garantie is een malus zeker denkbaar. </w:t>
      </w:r>
    </w:p>
    <w:p w14:paraId="49F65B9F" w14:textId="0B25B171" w:rsidR="00E23116" w:rsidRDefault="00E23116" w:rsidP="007D2F1B"/>
    <w:p w14:paraId="4014E4E3" w14:textId="1562E915" w:rsidR="00E23116" w:rsidRDefault="00E23116" w:rsidP="007D2F1B">
      <w:r>
        <w:t>Klik hier voor de tool Prestatie-Eisen.</w:t>
      </w:r>
    </w:p>
    <w:p w14:paraId="0ECE039A" w14:textId="77777777" w:rsidR="007D2F1B" w:rsidRPr="00A33CA5" w:rsidRDefault="007D2F1B" w:rsidP="007D2F1B"/>
    <w:p w14:paraId="1B59581F" w14:textId="4ECE00DF" w:rsidR="007D2F1B" w:rsidRDefault="00AB0D47" w:rsidP="007D2F1B">
      <w:pPr>
        <w:pStyle w:val="Ondertitel"/>
      </w:pPr>
      <w:r>
        <w:t>P</w:t>
      </w:r>
      <w:r w:rsidR="007D2F1B">
        <w:t>articipatie</w:t>
      </w:r>
    </w:p>
    <w:p w14:paraId="4D966FC2" w14:textId="77777777" w:rsidR="007D2F1B" w:rsidRDefault="007D2F1B" w:rsidP="007D2F1B">
      <w:r>
        <w:t xml:space="preserve">Naast maatwerk in het totaalplan zal er meestal ook sprake zijn van maatwerk per woning of gebruiker. Het kan dan gaan om al vaststaande opties (erker, tegelwerk, uitrusting en dergelijke) maar zeker in projecten met collectief opdrachtgeverschap kan dat veel verder gaan. De marges zijn vooraf vastgelegd bij de beoogde waardeontwikkeling en daar kan nu verder invulling aan worden gegeven. Een communicatieplan kan daarvoor de regels aangeven; de </w:t>
      </w:r>
      <w:r w:rsidRPr="00152109">
        <w:t>verlangde keuz</w:t>
      </w:r>
      <w:r>
        <w:t>es of ruimte voor flexibiliteit, de beschikbare</w:t>
      </w:r>
      <w:r w:rsidRPr="00152109">
        <w:t xml:space="preserve"> deskundige steun</w:t>
      </w:r>
      <w:r>
        <w:t>,</w:t>
      </w:r>
      <w:r w:rsidRPr="00152109">
        <w:t xml:space="preserve"> </w:t>
      </w:r>
      <w:r>
        <w:t>taakverdeling tussen vrager en aanbieder.</w:t>
      </w:r>
      <w:r w:rsidRPr="00E50948">
        <w:t xml:space="preserve"> </w:t>
      </w:r>
    </w:p>
    <w:p w14:paraId="1F4A3ECB" w14:textId="77777777" w:rsidR="007D2F1B" w:rsidRPr="00A33CA5" w:rsidRDefault="007D2F1B" w:rsidP="007D2F1B"/>
    <w:p w14:paraId="7E57B900" w14:textId="5BE55005" w:rsidR="007D2F1B" w:rsidRDefault="007D2F1B" w:rsidP="007D2F1B">
      <w:pPr>
        <w:rPr>
          <w:rFonts w:cstheme="minorHAnsi"/>
        </w:rPr>
      </w:pPr>
      <w:r w:rsidRPr="00A645AB">
        <w:t>Niet onbelangrijk is ook tijdig de instemming van de gemeente, in het bijzonder Bouw en Woning Toe</w:t>
      </w:r>
      <w:r w:rsidR="000C23D2">
        <w:t>zicht en Welstand te verwerven.</w:t>
      </w:r>
    </w:p>
    <w:p w14:paraId="3E83458A" w14:textId="77777777" w:rsidR="007D2F1B" w:rsidRPr="00A645AB" w:rsidRDefault="007D2F1B" w:rsidP="007D2F1B"/>
    <w:p w14:paraId="06612B3E" w14:textId="77777777" w:rsidR="007D2F1B" w:rsidRDefault="007D2F1B" w:rsidP="007D2F1B">
      <w:pPr>
        <w:pStyle w:val="Ondertitel"/>
      </w:pPr>
      <w:r>
        <w:t>Transactieproces</w:t>
      </w:r>
    </w:p>
    <w:p w14:paraId="58C48EE9" w14:textId="4866831A" w:rsidR="007D2F1B" w:rsidRDefault="007D2F1B" w:rsidP="007D2F1B">
      <w:pPr>
        <w:rPr>
          <w:i/>
        </w:rPr>
      </w:pPr>
      <w:r>
        <w:t xml:space="preserve">De te sluiten </w:t>
      </w:r>
      <w:r w:rsidRPr="00E23116">
        <w:rPr>
          <w:b/>
          <w:color w:val="00ADCE"/>
        </w:rPr>
        <w:t xml:space="preserve">overeenkomst </w:t>
      </w:r>
      <w:r>
        <w:t xml:space="preserve">komt het meest overeen met Turn Key, aangevuld met een procedure voor de resterende keuzes, het individuele maatwerk. </w:t>
      </w:r>
      <w:r w:rsidRPr="00DE1101">
        <w:t>Zorg dat alle uit te besteden werkzaamheden ook echt bij de c</w:t>
      </w:r>
      <w:r>
        <w:t xml:space="preserve">onceptaanbieder komen te liggen. Ten aanzien van de resultaatgarantie gelden de gewenste projectspecificaties. </w:t>
      </w:r>
    </w:p>
    <w:p w14:paraId="07AB72FD" w14:textId="77777777" w:rsidR="007D2F1B" w:rsidRDefault="007D2F1B" w:rsidP="007D2F1B">
      <w:r>
        <w:t xml:space="preserve">Enkele tips bij de contractvorming: </w:t>
      </w:r>
      <w:r w:rsidRPr="00DE1101">
        <w:t xml:space="preserve">Zorg bij </w:t>
      </w:r>
      <w:r>
        <w:t>vertraging dat planproces niet op</w:t>
      </w:r>
      <w:r w:rsidRPr="00DE1101">
        <w:t>nieuw kan beginnen</w:t>
      </w:r>
      <w:r>
        <w:t xml:space="preserve"> en </w:t>
      </w:r>
      <w:r w:rsidRPr="00DE1101">
        <w:t xml:space="preserve">dat </w:t>
      </w:r>
      <w:r>
        <w:t xml:space="preserve">het </w:t>
      </w:r>
      <w:r w:rsidRPr="00DE1101">
        <w:t>aanbod gestand blijft</w:t>
      </w:r>
      <w:r>
        <w:t xml:space="preserve"> en i</w:t>
      </w:r>
      <w:r w:rsidRPr="00DE1101">
        <w:t xml:space="preserve">nventariseer direct de zaken die men wil uitsluiten zodat niet over verrassingen later nog discussie ontstaat. </w:t>
      </w:r>
    </w:p>
    <w:p w14:paraId="57670E6E" w14:textId="77777777" w:rsidR="007D2F1B" w:rsidRPr="00A33CA5" w:rsidRDefault="007D2F1B" w:rsidP="007D2F1B"/>
    <w:p w14:paraId="16CEC83E" w14:textId="77777777" w:rsidR="00305006" w:rsidRDefault="007D2F1B" w:rsidP="007D2F1B">
      <w:r>
        <w:t>In de helderheid over prestaties</w:t>
      </w:r>
      <w:r w:rsidR="00305006">
        <w:t xml:space="preserve"> spelen drie zaken een rol: </w:t>
      </w:r>
    </w:p>
    <w:p w14:paraId="7B224A2E" w14:textId="2002F2DF" w:rsidR="00305006" w:rsidRDefault="00305006" w:rsidP="00305006">
      <w:pPr>
        <w:pStyle w:val="Lijstalinea"/>
        <w:numPr>
          <w:ilvl w:val="0"/>
          <w:numId w:val="37"/>
        </w:numPr>
      </w:pPr>
      <w:r>
        <w:t>h</w:t>
      </w:r>
      <w:r w:rsidR="007D2F1B">
        <w:t>elderheid over de pres</w:t>
      </w:r>
      <w:r>
        <w:t xml:space="preserve">taties in de vraagstelling; </w:t>
      </w:r>
    </w:p>
    <w:p w14:paraId="0DB33873" w14:textId="77777777" w:rsidR="00305006" w:rsidRDefault="007D2F1B" w:rsidP="00305006">
      <w:pPr>
        <w:pStyle w:val="Lijstalinea"/>
        <w:numPr>
          <w:ilvl w:val="0"/>
          <w:numId w:val="37"/>
        </w:numPr>
      </w:pPr>
      <w:r>
        <w:t>het laten monitoren van de afgesproken prestaties (niet op- maar afleveren, en daarna periodiek blijven volgen tijdens het gebruik/beheer) en</w:t>
      </w:r>
      <w:r w:rsidR="00305006">
        <w:t>;</w:t>
      </w:r>
      <w:r>
        <w:t xml:space="preserve"> </w:t>
      </w:r>
    </w:p>
    <w:p w14:paraId="3FF5607E" w14:textId="77777777" w:rsidR="00305006" w:rsidRDefault="007D2F1B" w:rsidP="00305006">
      <w:pPr>
        <w:pStyle w:val="Lijstalinea"/>
        <w:numPr>
          <w:ilvl w:val="0"/>
          <w:numId w:val="37"/>
        </w:numPr>
      </w:pPr>
      <w:r>
        <w:t xml:space="preserve">het snel laten corrigeren als prestaties achter blijven bij de afspraken. </w:t>
      </w:r>
    </w:p>
    <w:p w14:paraId="27A1667B" w14:textId="2F8943A8" w:rsidR="007D2F1B" w:rsidRDefault="007D2F1B" w:rsidP="00305006">
      <w:r w:rsidRPr="00DE1101">
        <w:t xml:space="preserve">Fouten </w:t>
      </w:r>
      <w:r>
        <w:t xml:space="preserve">of onduidelijkheden </w:t>
      </w:r>
      <w:r w:rsidRPr="00DE1101">
        <w:t>moet de aanbieder uitsluiten.</w:t>
      </w:r>
      <w:r>
        <w:t xml:space="preserve"> Zorg dat in de monitor ook de invloed van het gebruik en de weer-/klimaatinvloeden wordt gevolgd zodat de oorzaak van eventuele afwijkingen kan worden achterhaald.</w:t>
      </w:r>
      <w:r w:rsidRPr="00E50948">
        <w:t xml:space="preserve"> </w:t>
      </w:r>
      <w:r>
        <w:t>Ben duidelijk over</w:t>
      </w:r>
      <w:r w:rsidRPr="00B602F0">
        <w:t xml:space="preserve"> de rol van de directie en het toezicht bij de uitvoering</w:t>
      </w:r>
      <w:r>
        <w:t>. Hun rol verandert fundamenteel omdat de verantwoordelijkheid voor de prestaties volledig bij de aanbieder ligt. Actieve inbreng van het toezicht zal die verantwoordelijk alleen maar verwateren.</w:t>
      </w:r>
    </w:p>
    <w:p w14:paraId="79942B97" w14:textId="7BA9CEF9" w:rsidR="007D2F1B" w:rsidRDefault="007D2F1B" w:rsidP="007D2F1B">
      <w:r>
        <w:t xml:space="preserve">Als men voor de prijsvraag alle voorgaande stappen zorgvuldig heeft doorlopen én als de aanbieders gedegen hun werk hebben gedaan, dan is het afsluiten van het contract niet zo’n geweldige klus meer. </w:t>
      </w:r>
    </w:p>
    <w:p w14:paraId="3C761115" w14:textId="1651E39B" w:rsidR="00E23116" w:rsidRDefault="00E23116" w:rsidP="007D2F1B"/>
    <w:p w14:paraId="5E956DC6" w14:textId="76242C1C" w:rsidR="00E23116" w:rsidRDefault="00E23116" w:rsidP="007D2F1B">
      <w:r>
        <w:t>Klik hier voor de tool Contractmodel.</w:t>
      </w:r>
    </w:p>
    <w:p w14:paraId="5439BDD3" w14:textId="77777777" w:rsidR="007D2F1B" w:rsidRDefault="007D2F1B" w:rsidP="007D2F1B">
      <w:pPr>
        <w:rPr>
          <w:rFonts w:eastAsiaTheme="majorEastAsia"/>
        </w:rPr>
      </w:pPr>
    </w:p>
    <w:p w14:paraId="4459405C" w14:textId="77777777" w:rsidR="007D2F1B" w:rsidRDefault="007D2F1B" w:rsidP="007D2F1B">
      <w:pPr>
        <w:pStyle w:val="Ondertitel"/>
      </w:pPr>
      <w:r>
        <w:t>Projectmanagement</w:t>
      </w:r>
    </w:p>
    <w:p w14:paraId="2726AE95" w14:textId="2670AC69" w:rsidR="00305006" w:rsidRPr="004F0710" w:rsidRDefault="00305006" w:rsidP="00305006">
      <w:bookmarkStart w:id="1" w:name="_Hlk489346755"/>
      <w:bookmarkStart w:id="2" w:name="_GoBack"/>
      <w:r w:rsidRPr="004F0710">
        <w:t xml:space="preserve">Ook nu controleren we weer of alles binnen de planning en het budget verloopt en waar aanpassing </w:t>
      </w:r>
      <w:r>
        <w:t>nodig</w:t>
      </w:r>
      <w:r w:rsidRPr="004F0710">
        <w:t xml:space="preserve"> is. Tot slot wordt alle informatie in het </w:t>
      </w:r>
      <w:r w:rsidRPr="008B7F7A">
        <w:rPr>
          <w:b/>
          <w:color w:val="00ADCE"/>
        </w:rPr>
        <w:t xml:space="preserve">fasedocument </w:t>
      </w:r>
      <w:r w:rsidRPr="004F0710">
        <w:t xml:space="preserve">gebundeld tot te nemen besluiten, hierin worden de nodige </w:t>
      </w:r>
      <w:r>
        <w:t>afwijkingen op het eerste fasedocument</w:t>
      </w:r>
      <w:r w:rsidRPr="004F0710">
        <w:t xml:space="preserve"> aangegeven met een toelichting waarom hierop is afgeweken</w:t>
      </w:r>
      <w:r>
        <w:t xml:space="preserve"> en gecontroleerd of dit nog binnen het beleid van de organisatie past. De gebruikte tools kunnen als bijlage aan het fasedocument worden toegevoegd als deze relevant zijn voor de besluitvorming. In het fasedocument wordt ook de volgende fase, de controlefase, voorbereid. Lees hier meer over de contractfase. </w:t>
      </w:r>
    </w:p>
    <w:bookmarkEnd w:id="1"/>
    <w:bookmarkEnd w:id="2"/>
    <w:p w14:paraId="120441CE" w14:textId="77777777" w:rsidR="00305006" w:rsidRPr="004F0710" w:rsidRDefault="00305006" w:rsidP="00305006"/>
    <w:p w14:paraId="485D2DBD" w14:textId="4B9305D8" w:rsidR="00305006" w:rsidRPr="004F0710" w:rsidRDefault="00305006" w:rsidP="00305006">
      <w:r w:rsidRPr="004F0710">
        <w:t>Klik hier voor de tool Fasedocument Cont</w:t>
      </w:r>
      <w:r>
        <w:t>r</w:t>
      </w:r>
      <w:r w:rsidRPr="004F0710">
        <w:t>actfase.</w:t>
      </w:r>
    </w:p>
    <w:p w14:paraId="42A9168C" w14:textId="4C850BE8" w:rsidR="003E3BC9" w:rsidRPr="007D2F1B" w:rsidRDefault="003E3BC9" w:rsidP="00305006">
      <w:pPr>
        <w:tabs>
          <w:tab w:val="num" w:pos="720"/>
        </w:tabs>
        <w:rPr>
          <w:rFonts w:asciiTheme="minorHAnsi" w:hAnsiTheme="minorHAnsi"/>
        </w:rPr>
      </w:pPr>
    </w:p>
    <w:sectPr w:rsidR="003E3BC9" w:rsidRPr="007D2F1B" w:rsidSect="001A4C0E">
      <w:pgSz w:w="11900" w:h="16840"/>
      <w:pgMar w:top="1135" w:right="907" w:bottom="993" w:left="1134" w:header="709" w:footer="64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651B" w14:textId="77777777" w:rsidR="00D573A2" w:rsidRDefault="00D573A2" w:rsidP="007D2F1B">
      <w:r>
        <w:separator/>
      </w:r>
    </w:p>
  </w:endnote>
  <w:endnote w:type="continuationSeparator" w:id="0">
    <w:p w14:paraId="1DF4B898" w14:textId="77777777" w:rsidR="00D573A2" w:rsidRDefault="00D573A2" w:rsidP="007D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90B3" w14:textId="77777777" w:rsidR="00D573A2" w:rsidRDefault="00D573A2" w:rsidP="007D2F1B">
      <w:r>
        <w:separator/>
      </w:r>
    </w:p>
  </w:footnote>
  <w:footnote w:type="continuationSeparator" w:id="0">
    <w:p w14:paraId="235DE8B6" w14:textId="77777777" w:rsidR="00D573A2" w:rsidRDefault="00D573A2" w:rsidP="007D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65.25pt;height:65.25pt" o:bullet="t">
        <v:imagedata r:id="rId1" o:title=""/>
      </v:shape>
    </w:pict>
  </w:numPicBullet>
  <w:abstractNum w:abstractNumId="0" w15:restartNumberingAfterBreak="0">
    <w:nsid w:val="052C2240"/>
    <w:multiLevelType w:val="hybridMultilevel"/>
    <w:tmpl w:val="225ECCC8"/>
    <w:lvl w:ilvl="0" w:tplc="BE8ED922">
      <w:start w:val="1"/>
      <w:numFmt w:val="decimal"/>
      <w:lvlText w:val="(%1)"/>
      <w:lvlJc w:val="left"/>
      <w:pPr>
        <w:ind w:left="720" w:hanging="360"/>
      </w:pPr>
      <w:rPr>
        <w:rFonts w:hint="default"/>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B0086"/>
    <w:multiLevelType w:val="hybridMultilevel"/>
    <w:tmpl w:val="6CAC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C20D6"/>
    <w:multiLevelType w:val="hybridMultilevel"/>
    <w:tmpl w:val="CD0CF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47976"/>
    <w:multiLevelType w:val="hybridMultilevel"/>
    <w:tmpl w:val="010C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DE2DC0"/>
    <w:multiLevelType w:val="hybridMultilevel"/>
    <w:tmpl w:val="F4282EC8"/>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103AB"/>
    <w:multiLevelType w:val="hybridMultilevel"/>
    <w:tmpl w:val="03620864"/>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E47FBD"/>
    <w:multiLevelType w:val="hybridMultilevel"/>
    <w:tmpl w:val="81426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9E148C"/>
    <w:multiLevelType w:val="hybridMultilevel"/>
    <w:tmpl w:val="C868F448"/>
    <w:lvl w:ilvl="0" w:tplc="2ABA72E4">
      <w:start w:val="1"/>
      <w:numFmt w:val="decimal"/>
      <w:lvlText w:val="(%1)"/>
      <w:lvlJc w:val="left"/>
      <w:pPr>
        <w:ind w:left="360" w:hanging="360"/>
      </w:pPr>
      <w:rPr>
        <w:rFonts w:hint="default"/>
        <w:color w:val="9BBB59" w:themeColor="accent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F458D8"/>
    <w:multiLevelType w:val="hybridMultilevel"/>
    <w:tmpl w:val="32181F02"/>
    <w:lvl w:ilvl="0" w:tplc="01D6AC58">
      <w:start w:val="1"/>
      <w:numFmt w:val="bullet"/>
      <w:lvlText w:val="•"/>
      <w:lvlJc w:val="left"/>
      <w:pPr>
        <w:tabs>
          <w:tab w:val="num" w:pos="720"/>
        </w:tabs>
        <w:ind w:left="720" w:hanging="360"/>
      </w:pPr>
      <w:rPr>
        <w:rFonts w:ascii="Arial" w:hAnsi="Arial" w:hint="default"/>
      </w:rPr>
    </w:lvl>
    <w:lvl w:ilvl="1" w:tplc="3E0E157C" w:tentative="1">
      <w:start w:val="1"/>
      <w:numFmt w:val="bullet"/>
      <w:lvlText w:val="•"/>
      <w:lvlJc w:val="left"/>
      <w:pPr>
        <w:tabs>
          <w:tab w:val="num" w:pos="1440"/>
        </w:tabs>
        <w:ind w:left="1440" w:hanging="360"/>
      </w:pPr>
      <w:rPr>
        <w:rFonts w:ascii="Arial" w:hAnsi="Arial" w:hint="default"/>
      </w:rPr>
    </w:lvl>
    <w:lvl w:ilvl="2" w:tplc="7CD21440" w:tentative="1">
      <w:start w:val="1"/>
      <w:numFmt w:val="bullet"/>
      <w:lvlText w:val="•"/>
      <w:lvlJc w:val="left"/>
      <w:pPr>
        <w:tabs>
          <w:tab w:val="num" w:pos="2160"/>
        </w:tabs>
        <w:ind w:left="2160" w:hanging="360"/>
      </w:pPr>
      <w:rPr>
        <w:rFonts w:ascii="Arial" w:hAnsi="Arial" w:hint="default"/>
      </w:rPr>
    </w:lvl>
    <w:lvl w:ilvl="3" w:tplc="29B42AE2" w:tentative="1">
      <w:start w:val="1"/>
      <w:numFmt w:val="bullet"/>
      <w:lvlText w:val="•"/>
      <w:lvlJc w:val="left"/>
      <w:pPr>
        <w:tabs>
          <w:tab w:val="num" w:pos="2880"/>
        </w:tabs>
        <w:ind w:left="2880" w:hanging="360"/>
      </w:pPr>
      <w:rPr>
        <w:rFonts w:ascii="Arial" w:hAnsi="Arial" w:hint="default"/>
      </w:rPr>
    </w:lvl>
    <w:lvl w:ilvl="4" w:tplc="9DAE8646" w:tentative="1">
      <w:start w:val="1"/>
      <w:numFmt w:val="bullet"/>
      <w:lvlText w:val="•"/>
      <w:lvlJc w:val="left"/>
      <w:pPr>
        <w:tabs>
          <w:tab w:val="num" w:pos="3600"/>
        </w:tabs>
        <w:ind w:left="3600" w:hanging="360"/>
      </w:pPr>
      <w:rPr>
        <w:rFonts w:ascii="Arial" w:hAnsi="Arial" w:hint="default"/>
      </w:rPr>
    </w:lvl>
    <w:lvl w:ilvl="5" w:tplc="9FE21000" w:tentative="1">
      <w:start w:val="1"/>
      <w:numFmt w:val="bullet"/>
      <w:lvlText w:val="•"/>
      <w:lvlJc w:val="left"/>
      <w:pPr>
        <w:tabs>
          <w:tab w:val="num" w:pos="4320"/>
        </w:tabs>
        <w:ind w:left="4320" w:hanging="360"/>
      </w:pPr>
      <w:rPr>
        <w:rFonts w:ascii="Arial" w:hAnsi="Arial" w:hint="default"/>
      </w:rPr>
    </w:lvl>
    <w:lvl w:ilvl="6" w:tplc="260E5942" w:tentative="1">
      <w:start w:val="1"/>
      <w:numFmt w:val="bullet"/>
      <w:lvlText w:val="•"/>
      <w:lvlJc w:val="left"/>
      <w:pPr>
        <w:tabs>
          <w:tab w:val="num" w:pos="5040"/>
        </w:tabs>
        <w:ind w:left="5040" w:hanging="360"/>
      </w:pPr>
      <w:rPr>
        <w:rFonts w:ascii="Arial" w:hAnsi="Arial" w:hint="default"/>
      </w:rPr>
    </w:lvl>
    <w:lvl w:ilvl="7" w:tplc="B73C1D1C" w:tentative="1">
      <w:start w:val="1"/>
      <w:numFmt w:val="bullet"/>
      <w:lvlText w:val="•"/>
      <w:lvlJc w:val="left"/>
      <w:pPr>
        <w:tabs>
          <w:tab w:val="num" w:pos="5760"/>
        </w:tabs>
        <w:ind w:left="5760" w:hanging="360"/>
      </w:pPr>
      <w:rPr>
        <w:rFonts w:ascii="Arial" w:hAnsi="Arial" w:hint="default"/>
      </w:rPr>
    </w:lvl>
    <w:lvl w:ilvl="8" w:tplc="1E9A4B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B2F66"/>
    <w:multiLevelType w:val="hybridMultilevel"/>
    <w:tmpl w:val="CE1A465C"/>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0D4FDF"/>
    <w:multiLevelType w:val="hybridMultilevel"/>
    <w:tmpl w:val="A1CEC534"/>
    <w:lvl w:ilvl="0" w:tplc="F9A6E586">
      <w:start w:val="1"/>
      <w:numFmt w:val="decimal"/>
      <w:lvlText w:val="%1."/>
      <w:lvlJc w:val="left"/>
      <w:pPr>
        <w:ind w:left="720" w:hanging="360"/>
      </w:pPr>
      <w:rPr>
        <w:rFonts w:hint="default"/>
        <w:color w:val="9BBB59"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9563E9"/>
    <w:multiLevelType w:val="hybridMultilevel"/>
    <w:tmpl w:val="37A66718"/>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B66591"/>
    <w:multiLevelType w:val="multilevel"/>
    <w:tmpl w:val="62E683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AD0A02"/>
    <w:multiLevelType w:val="hybridMultilevel"/>
    <w:tmpl w:val="5F3E4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811A71"/>
    <w:multiLevelType w:val="hybridMultilevel"/>
    <w:tmpl w:val="08BEE0A8"/>
    <w:lvl w:ilvl="0" w:tplc="1B7A8B5E">
      <w:start w:val="1"/>
      <w:numFmt w:val="bullet"/>
      <w:lvlText w:val="•"/>
      <w:lvlJc w:val="left"/>
      <w:pPr>
        <w:tabs>
          <w:tab w:val="num" w:pos="720"/>
        </w:tabs>
        <w:ind w:left="720" w:hanging="360"/>
      </w:pPr>
      <w:rPr>
        <w:rFonts w:ascii="Arial" w:hAnsi="Arial" w:hint="default"/>
      </w:rPr>
    </w:lvl>
    <w:lvl w:ilvl="1" w:tplc="4156DFBC">
      <w:start w:val="678"/>
      <w:numFmt w:val="bullet"/>
      <w:lvlText w:val="–"/>
      <w:lvlJc w:val="left"/>
      <w:pPr>
        <w:tabs>
          <w:tab w:val="num" w:pos="1440"/>
        </w:tabs>
        <w:ind w:left="1440" w:hanging="360"/>
      </w:pPr>
      <w:rPr>
        <w:rFonts w:ascii="Arial" w:hAnsi="Arial" w:hint="default"/>
      </w:rPr>
    </w:lvl>
    <w:lvl w:ilvl="2" w:tplc="A97A571E" w:tentative="1">
      <w:start w:val="1"/>
      <w:numFmt w:val="bullet"/>
      <w:lvlText w:val="•"/>
      <w:lvlJc w:val="left"/>
      <w:pPr>
        <w:tabs>
          <w:tab w:val="num" w:pos="2160"/>
        </w:tabs>
        <w:ind w:left="2160" w:hanging="360"/>
      </w:pPr>
      <w:rPr>
        <w:rFonts w:ascii="Arial" w:hAnsi="Arial" w:hint="default"/>
      </w:rPr>
    </w:lvl>
    <w:lvl w:ilvl="3" w:tplc="A178FC98" w:tentative="1">
      <w:start w:val="1"/>
      <w:numFmt w:val="bullet"/>
      <w:lvlText w:val="•"/>
      <w:lvlJc w:val="left"/>
      <w:pPr>
        <w:tabs>
          <w:tab w:val="num" w:pos="2880"/>
        </w:tabs>
        <w:ind w:left="2880" w:hanging="360"/>
      </w:pPr>
      <w:rPr>
        <w:rFonts w:ascii="Arial" w:hAnsi="Arial" w:hint="default"/>
      </w:rPr>
    </w:lvl>
    <w:lvl w:ilvl="4" w:tplc="ED86E6EA" w:tentative="1">
      <w:start w:val="1"/>
      <w:numFmt w:val="bullet"/>
      <w:lvlText w:val="•"/>
      <w:lvlJc w:val="left"/>
      <w:pPr>
        <w:tabs>
          <w:tab w:val="num" w:pos="3600"/>
        </w:tabs>
        <w:ind w:left="3600" w:hanging="360"/>
      </w:pPr>
      <w:rPr>
        <w:rFonts w:ascii="Arial" w:hAnsi="Arial" w:hint="default"/>
      </w:rPr>
    </w:lvl>
    <w:lvl w:ilvl="5" w:tplc="1BD87230" w:tentative="1">
      <w:start w:val="1"/>
      <w:numFmt w:val="bullet"/>
      <w:lvlText w:val="•"/>
      <w:lvlJc w:val="left"/>
      <w:pPr>
        <w:tabs>
          <w:tab w:val="num" w:pos="4320"/>
        </w:tabs>
        <w:ind w:left="4320" w:hanging="360"/>
      </w:pPr>
      <w:rPr>
        <w:rFonts w:ascii="Arial" w:hAnsi="Arial" w:hint="default"/>
      </w:rPr>
    </w:lvl>
    <w:lvl w:ilvl="6" w:tplc="01509F92" w:tentative="1">
      <w:start w:val="1"/>
      <w:numFmt w:val="bullet"/>
      <w:lvlText w:val="•"/>
      <w:lvlJc w:val="left"/>
      <w:pPr>
        <w:tabs>
          <w:tab w:val="num" w:pos="5040"/>
        </w:tabs>
        <w:ind w:left="5040" w:hanging="360"/>
      </w:pPr>
      <w:rPr>
        <w:rFonts w:ascii="Arial" w:hAnsi="Arial" w:hint="default"/>
      </w:rPr>
    </w:lvl>
    <w:lvl w:ilvl="7" w:tplc="47D424AC" w:tentative="1">
      <w:start w:val="1"/>
      <w:numFmt w:val="bullet"/>
      <w:lvlText w:val="•"/>
      <w:lvlJc w:val="left"/>
      <w:pPr>
        <w:tabs>
          <w:tab w:val="num" w:pos="5760"/>
        </w:tabs>
        <w:ind w:left="5760" w:hanging="360"/>
      </w:pPr>
      <w:rPr>
        <w:rFonts w:ascii="Arial" w:hAnsi="Arial" w:hint="default"/>
      </w:rPr>
    </w:lvl>
    <w:lvl w:ilvl="8" w:tplc="580893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3745AD"/>
    <w:multiLevelType w:val="hybridMultilevel"/>
    <w:tmpl w:val="37181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4B1D9A"/>
    <w:multiLevelType w:val="hybridMultilevel"/>
    <w:tmpl w:val="95B25D78"/>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6F9095F"/>
    <w:multiLevelType w:val="hybridMultilevel"/>
    <w:tmpl w:val="851AC562"/>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42749B"/>
    <w:multiLevelType w:val="hybridMultilevel"/>
    <w:tmpl w:val="CDB4FDE8"/>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524B8E"/>
    <w:multiLevelType w:val="hybridMultilevel"/>
    <w:tmpl w:val="238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DC7BB3"/>
    <w:multiLevelType w:val="hybridMultilevel"/>
    <w:tmpl w:val="CE1A465C"/>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9B0C05"/>
    <w:multiLevelType w:val="hybridMultilevel"/>
    <w:tmpl w:val="AABC650C"/>
    <w:lvl w:ilvl="0" w:tplc="0C2C5AA2">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43210A"/>
    <w:multiLevelType w:val="hybridMultilevel"/>
    <w:tmpl w:val="61521C20"/>
    <w:lvl w:ilvl="0" w:tplc="6D828752">
      <w:start w:val="1"/>
      <w:numFmt w:val="decimal"/>
      <w:lvlText w:val="%1."/>
      <w:lvlJc w:val="left"/>
      <w:pPr>
        <w:tabs>
          <w:tab w:val="num" w:pos="720"/>
        </w:tabs>
        <w:ind w:left="720" w:hanging="360"/>
      </w:p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23" w15:restartNumberingAfterBreak="0">
    <w:nsid w:val="5BC72BBF"/>
    <w:multiLevelType w:val="hybridMultilevel"/>
    <w:tmpl w:val="D6226BB2"/>
    <w:lvl w:ilvl="0" w:tplc="04130001">
      <w:start w:val="1"/>
      <w:numFmt w:val="bullet"/>
      <w:lvlText w:val=""/>
      <w:lvlJc w:val="left"/>
      <w:pPr>
        <w:tabs>
          <w:tab w:val="num" w:pos="720"/>
        </w:tabs>
        <w:ind w:left="720" w:hanging="360"/>
      </w:pPr>
      <w:rPr>
        <w:rFonts w:ascii="Symbol" w:hAnsi="Symbol" w:hint="default"/>
      </w:r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24" w15:restartNumberingAfterBreak="0">
    <w:nsid w:val="5EA52828"/>
    <w:multiLevelType w:val="hybridMultilevel"/>
    <w:tmpl w:val="855A2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AA34E8"/>
    <w:multiLevelType w:val="hybridMultilevel"/>
    <w:tmpl w:val="D70A5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B64249"/>
    <w:multiLevelType w:val="hybridMultilevel"/>
    <w:tmpl w:val="44C22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8F1F77"/>
    <w:multiLevelType w:val="hybridMultilevel"/>
    <w:tmpl w:val="A0BCEEB6"/>
    <w:lvl w:ilvl="0" w:tplc="4204E5D6">
      <w:start w:val="1"/>
      <w:numFmt w:val="bullet"/>
      <w:lvlText w:val="•"/>
      <w:lvlJc w:val="left"/>
      <w:pPr>
        <w:tabs>
          <w:tab w:val="num" w:pos="720"/>
        </w:tabs>
        <w:ind w:left="720" w:hanging="360"/>
      </w:pPr>
      <w:rPr>
        <w:rFonts w:ascii="Arial" w:hAnsi="Arial" w:hint="default"/>
      </w:rPr>
    </w:lvl>
    <w:lvl w:ilvl="1" w:tplc="C846B958">
      <w:start w:val="1032"/>
      <w:numFmt w:val="bullet"/>
      <w:lvlText w:val="–"/>
      <w:lvlJc w:val="left"/>
      <w:pPr>
        <w:tabs>
          <w:tab w:val="num" w:pos="1440"/>
        </w:tabs>
        <w:ind w:left="1440" w:hanging="360"/>
      </w:pPr>
      <w:rPr>
        <w:rFonts w:ascii="Arial" w:hAnsi="Arial" w:hint="default"/>
      </w:rPr>
    </w:lvl>
    <w:lvl w:ilvl="2" w:tplc="090EB1DE" w:tentative="1">
      <w:start w:val="1"/>
      <w:numFmt w:val="bullet"/>
      <w:lvlText w:val="•"/>
      <w:lvlJc w:val="left"/>
      <w:pPr>
        <w:tabs>
          <w:tab w:val="num" w:pos="2160"/>
        </w:tabs>
        <w:ind w:left="2160" w:hanging="360"/>
      </w:pPr>
      <w:rPr>
        <w:rFonts w:ascii="Arial" w:hAnsi="Arial" w:hint="default"/>
      </w:rPr>
    </w:lvl>
    <w:lvl w:ilvl="3" w:tplc="15164E96" w:tentative="1">
      <w:start w:val="1"/>
      <w:numFmt w:val="bullet"/>
      <w:lvlText w:val="•"/>
      <w:lvlJc w:val="left"/>
      <w:pPr>
        <w:tabs>
          <w:tab w:val="num" w:pos="2880"/>
        </w:tabs>
        <w:ind w:left="2880" w:hanging="360"/>
      </w:pPr>
      <w:rPr>
        <w:rFonts w:ascii="Arial" w:hAnsi="Arial" w:hint="default"/>
      </w:rPr>
    </w:lvl>
    <w:lvl w:ilvl="4" w:tplc="23E20B7E" w:tentative="1">
      <w:start w:val="1"/>
      <w:numFmt w:val="bullet"/>
      <w:lvlText w:val="•"/>
      <w:lvlJc w:val="left"/>
      <w:pPr>
        <w:tabs>
          <w:tab w:val="num" w:pos="3600"/>
        </w:tabs>
        <w:ind w:left="3600" w:hanging="360"/>
      </w:pPr>
      <w:rPr>
        <w:rFonts w:ascii="Arial" w:hAnsi="Arial" w:hint="default"/>
      </w:rPr>
    </w:lvl>
    <w:lvl w:ilvl="5" w:tplc="3FEEFB16" w:tentative="1">
      <w:start w:val="1"/>
      <w:numFmt w:val="bullet"/>
      <w:lvlText w:val="•"/>
      <w:lvlJc w:val="left"/>
      <w:pPr>
        <w:tabs>
          <w:tab w:val="num" w:pos="4320"/>
        </w:tabs>
        <w:ind w:left="4320" w:hanging="360"/>
      </w:pPr>
      <w:rPr>
        <w:rFonts w:ascii="Arial" w:hAnsi="Arial" w:hint="default"/>
      </w:rPr>
    </w:lvl>
    <w:lvl w:ilvl="6" w:tplc="080AEB12" w:tentative="1">
      <w:start w:val="1"/>
      <w:numFmt w:val="bullet"/>
      <w:lvlText w:val="•"/>
      <w:lvlJc w:val="left"/>
      <w:pPr>
        <w:tabs>
          <w:tab w:val="num" w:pos="5040"/>
        </w:tabs>
        <w:ind w:left="5040" w:hanging="360"/>
      </w:pPr>
      <w:rPr>
        <w:rFonts w:ascii="Arial" w:hAnsi="Arial" w:hint="default"/>
      </w:rPr>
    </w:lvl>
    <w:lvl w:ilvl="7" w:tplc="D92619E0" w:tentative="1">
      <w:start w:val="1"/>
      <w:numFmt w:val="bullet"/>
      <w:lvlText w:val="•"/>
      <w:lvlJc w:val="left"/>
      <w:pPr>
        <w:tabs>
          <w:tab w:val="num" w:pos="5760"/>
        </w:tabs>
        <w:ind w:left="5760" w:hanging="360"/>
      </w:pPr>
      <w:rPr>
        <w:rFonts w:ascii="Arial" w:hAnsi="Arial" w:hint="default"/>
      </w:rPr>
    </w:lvl>
    <w:lvl w:ilvl="8" w:tplc="27FC50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777797"/>
    <w:multiLevelType w:val="hybridMultilevel"/>
    <w:tmpl w:val="542687B2"/>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96419F"/>
    <w:multiLevelType w:val="hybridMultilevel"/>
    <w:tmpl w:val="75CCA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D27982"/>
    <w:multiLevelType w:val="hybridMultilevel"/>
    <w:tmpl w:val="72D48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747D08"/>
    <w:multiLevelType w:val="hybridMultilevel"/>
    <w:tmpl w:val="C4708BC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5233E0"/>
    <w:multiLevelType w:val="hybridMultilevel"/>
    <w:tmpl w:val="C4C8BD66"/>
    <w:lvl w:ilvl="0" w:tplc="9604AEE4">
      <w:start w:val="1"/>
      <w:numFmt w:val="bullet"/>
      <w:lvlText w:val="•"/>
      <w:lvlJc w:val="left"/>
      <w:pPr>
        <w:tabs>
          <w:tab w:val="num" w:pos="720"/>
        </w:tabs>
        <w:ind w:left="720" w:hanging="360"/>
      </w:pPr>
      <w:rPr>
        <w:rFonts w:ascii="Arial" w:hAnsi="Arial" w:hint="default"/>
      </w:rPr>
    </w:lvl>
    <w:lvl w:ilvl="1" w:tplc="CEB4569E">
      <w:start w:val="1032"/>
      <w:numFmt w:val="bullet"/>
      <w:lvlText w:val="•"/>
      <w:lvlJc w:val="left"/>
      <w:pPr>
        <w:tabs>
          <w:tab w:val="num" w:pos="1440"/>
        </w:tabs>
        <w:ind w:left="1440" w:hanging="360"/>
      </w:pPr>
      <w:rPr>
        <w:rFonts w:ascii="Arial" w:hAnsi="Arial" w:hint="default"/>
      </w:rPr>
    </w:lvl>
    <w:lvl w:ilvl="2" w:tplc="671ACE68" w:tentative="1">
      <w:start w:val="1"/>
      <w:numFmt w:val="bullet"/>
      <w:lvlText w:val="•"/>
      <w:lvlJc w:val="left"/>
      <w:pPr>
        <w:tabs>
          <w:tab w:val="num" w:pos="2160"/>
        </w:tabs>
        <w:ind w:left="2160" w:hanging="360"/>
      </w:pPr>
      <w:rPr>
        <w:rFonts w:ascii="Arial" w:hAnsi="Arial" w:hint="default"/>
      </w:rPr>
    </w:lvl>
    <w:lvl w:ilvl="3" w:tplc="E364343A" w:tentative="1">
      <w:start w:val="1"/>
      <w:numFmt w:val="bullet"/>
      <w:lvlText w:val="•"/>
      <w:lvlJc w:val="left"/>
      <w:pPr>
        <w:tabs>
          <w:tab w:val="num" w:pos="2880"/>
        </w:tabs>
        <w:ind w:left="2880" w:hanging="360"/>
      </w:pPr>
      <w:rPr>
        <w:rFonts w:ascii="Arial" w:hAnsi="Arial" w:hint="default"/>
      </w:rPr>
    </w:lvl>
    <w:lvl w:ilvl="4" w:tplc="F30A877E" w:tentative="1">
      <w:start w:val="1"/>
      <w:numFmt w:val="bullet"/>
      <w:lvlText w:val="•"/>
      <w:lvlJc w:val="left"/>
      <w:pPr>
        <w:tabs>
          <w:tab w:val="num" w:pos="3600"/>
        </w:tabs>
        <w:ind w:left="3600" w:hanging="360"/>
      </w:pPr>
      <w:rPr>
        <w:rFonts w:ascii="Arial" w:hAnsi="Arial" w:hint="default"/>
      </w:rPr>
    </w:lvl>
    <w:lvl w:ilvl="5" w:tplc="5B7038FE" w:tentative="1">
      <w:start w:val="1"/>
      <w:numFmt w:val="bullet"/>
      <w:lvlText w:val="•"/>
      <w:lvlJc w:val="left"/>
      <w:pPr>
        <w:tabs>
          <w:tab w:val="num" w:pos="4320"/>
        </w:tabs>
        <w:ind w:left="4320" w:hanging="360"/>
      </w:pPr>
      <w:rPr>
        <w:rFonts w:ascii="Arial" w:hAnsi="Arial" w:hint="default"/>
      </w:rPr>
    </w:lvl>
    <w:lvl w:ilvl="6" w:tplc="E616793C" w:tentative="1">
      <w:start w:val="1"/>
      <w:numFmt w:val="bullet"/>
      <w:lvlText w:val="•"/>
      <w:lvlJc w:val="left"/>
      <w:pPr>
        <w:tabs>
          <w:tab w:val="num" w:pos="5040"/>
        </w:tabs>
        <w:ind w:left="5040" w:hanging="360"/>
      </w:pPr>
      <w:rPr>
        <w:rFonts w:ascii="Arial" w:hAnsi="Arial" w:hint="default"/>
      </w:rPr>
    </w:lvl>
    <w:lvl w:ilvl="7" w:tplc="55E6DDB6" w:tentative="1">
      <w:start w:val="1"/>
      <w:numFmt w:val="bullet"/>
      <w:lvlText w:val="•"/>
      <w:lvlJc w:val="left"/>
      <w:pPr>
        <w:tabs>
          <w:tab w:val="num" w:pos="5760"/>
        </w:tabs>
        <w:ind w:left="5760" w:hanging="360"/>
      </w:pPr>
      <w:rPr>
        <w:rFonts w:ascii="Arial" w:hAnsi="Arial" w:hint="default"/>
      </w:rPr>
    </w:lvl>
    <w:lvl w:ilvl="8" w:tplc="19B6DD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4B5EE7"/>
    <w:multiLevelType w:val="hybridMultilevel"/>
    <w:tmpl w:val="061A526A"/>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7915E0"/>
    <w:multiLevelType w:val="hybridMultilevel"/>
    <w:tmpl w:val="E79280AE"/>
    <w:lvl w:ilvl="0" w:tplc="3BCA217E">
      <w:start w:val="1"/>
      <w:numFmt w:val="bullet"/>
      <w:lvlText w:val="•"/>
      <w:lvlJc w:val="left"/>
      <w:pPr>
        <w:tabs>
          <w:tab w:val="num" w:pos="720"/>
        </w:tabs>
        <w:ind w:left="720" w:hanging="360"/>
      </w:pPr>
      <w:rPr>
        <w:rFonts w:ascii="Arial" w:hAnsi="Arial" w:hint="default"/>
      </w:rPr>
    </w:lvl>
    <w:lvl w:ilvl="1" w:tplc="5750F54E">
      <w:start w:val="1274"/>
      <w:numFmt w:val="bullet"/>
      <w:lvlText w:val="–"/>
      <w:lvlJc w:val="left"/>
      <w:pPr>
        <w:tabs>
          <w:tab w:val="num" w:pos="1440"/>
        </w:tabs>
        <w:ind w:left="1440" w:hanging="360"/>
      </w:pPr>
      <w:rPr>
        <w:rFonts w:ascii="Arial" w:hAnsi="Arial" w:hint="default"/>
      </w:rPr>
    </w:lvl>
    <w:lvl w:ilvl="2" w:tplc="3D38DC1C" w:tentative="1">
      <w:start w:val="1"/>
      <w:numFmt w:val="bullet"/>
      <w:lvlText w:val="•"/>
      <w:lvlJc w:val="left"/>
      <w:pPr>
        <w:tabs>
          <w:tab w:val="num" w:pos="2160"/>
        </w:tabs>
        <w:ind w:left="2160" w:hanging="360"/>
      </w:pPr>
      <w:rPr>
        <w:rFonts w:ascii="Arial" w:hAnsi="Arial" w:hint="default"/>
      </w:rPr>
    </w:lvl>
    <w:lvl w:ilvl="3" w:tplc="D14AA044" w:tentative="1">
      <w:start w:val="1"/>
      <w:numFmt w:val="bullet"/>
      <w:lvlText w:val="•"/>
      <w:lvlJc w:val="left"/>
      <w:pPr>
        <w:tabs>
          <w:tab w:val="num" w:pos="2880"/>
        </w:tabs>
        <w:ind w:left="2880" w:hanging="360"/>
      </w:pPr>
      <w:rPr>
        <w:rFonts w:ascii="Arial" w:hAnsi="Arial" w:hint="default"/>
      </w:rPr>
    </w:lvl>
    <w:lvl w:ilvl="4" w:tplc="D828FD56" w:tentative="1">
      <w:start w:val="1"/>
      <w:numFmt w:val="bullet"/>
      <w:lvlText w:val="•"/>
      <w:lvlJc w:val="left"/>
      <w:pPr>
        <w:tabs>
          <w:tab w:val="num" w:pos="3600"/>
        </w:tabs>
        <w:ind w:left="3600" w:hanging="360"/>
      </w:pPr>
      <w:rPr>
        <w:rFonts w:ascii="Arial" w:hAnsi="Arial" w:hint="default"/>
      </w:rPr>
    </w:lvl>
    <w:lvl w:ilvl="5" w:tplc="7FA0A0F4" w:tentative="1">
      <w:start w:val="1"/>
      <w:numFmt w:val="bullet"/>
      <w:lvlText w:val="•"/>
      <w:lvlJc w:val="left"/>
      <w:pPr>
        <w:tabs>
          <w:tab w:val="num" w:pos="4320"/>
        </w:tabs>
        <w:ind w:left="4320" w:hanging="360"/>
      </w:pPr>
      <w:rPr>
        <w:rFonts w:ascii="Arial" w:hAnsi="Arial" w:hint="default"/>
      </w:rPr>
    </w:lvl>
    <w:lvl w:ilvl="6" w:tplc="37948E32" w:tentative="1">
      <w:start w:val="1"/>
      <w:numFmt w:val="bullet"/>
      <w:lvlText w:val="•"/>
      <w:lvlJc w:val="left"/>
      <w:pPr>
        <w:tabs>
          <w:tab w:val="num" w:pos="5040"/>
        </w:tabs>
        <w:ind w:left="5040" w:hanging="360"/>
      </w:pPr>
      <w:rPr>
        <w:rFonts w:ascii="Arial" w:hAnsi="Arial" w:hint="default"/>
      </w:rPr>
    </w:lvl>
    <w:lvl w:ilvl="7" w:tplc="9AC87E80" w:tentative="1">
      <w:start w:val="1"/>
      <w:numFmt w:val="bullet"/>
      <w:lvlText w:val="•"/>
      <w:lvlJc w:val="left"/>
      <w:pPr>
        <w:tabs>
          <w:tab w:val="num" w:pos="5760"/>
        </w:tabs>
        <w:ind w:left="5760" w:hanging="360"/>
      </w:pPr>
      <w:rPr>
        <w:rFonts w:ascii="Arial" w:hAnsi="Arial" w:hint="default"/>
      </w:rPr>
    </w:lvl>
    <w:lvl w:ilvl="8" w:tplc="529800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8854B8"/>
    <w:multiLevelType w:val="hybridMultilevel"/>
    <w:tmpl w:val="F8707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FE4585"/>
    <w:multiLevelType w:val="hybridMultilevel"/>
    <w:tmpl w:val="6EF2A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1"/>
  </w:num>
  <w:num w:numId="4">
    <w:abstractNumId w:val="21"/>
  </w:num>
  <w:num w:numId="5">
    <w:abstractNumId w:val="33"/>
  </w:num>
  <w:num w:numId="6">
    <w:abstractNumId w:val="20"/>
  </w:num>
  <w:num w:numId="7">
    <w:abstractNumId w:val="17"/>
  </w:num>
  <w:num w:numId="8">
    <w:abstractNumId w:val="18"/>
  </w:num>
  <w:num w:numId="9">
    <w:abstractNumId w:val="12"/>
  </w:num>
  <w:num w:numId="10">
    <w:abstractNumId w:val="31"/>
  </w:num>
  <w:num w:numId="11">
    <w:abstractNumId w:val="16"/>
  </w:num>
  <w:num w:numId="12">
    <w:abstractNumId w:val="5"/>
  </w:num>
  <w:num w:numId="13">
    <w:abstractNumId w:val="10"/>
  </w:num>
  <w:num w:numId="14">
    <w:abstractNumId w:val="9"/>
  </w:num>
  <w:num w:numId="15">
    <w:abstractNumId w:val="28"/>
  </w:num>
  <w:num w:numId="16">
    <w:abstractNumId w:val="0"/>
  </w:num>
  <w:num w:numId="17">
    <w:abstractNumId w:val="19"/>
  </w:num>
  <w:num w:numId="18">
    <w:abstractNumId w:val="15"/>
  </w:num>
  <w:num w:numId="19">
    <w:abstractNumId w:val="3"/>
  </w:num>
  <w:num w:numId="20">
    <w:abstractNumId w:val="24"/>
  </w:num>
  <w:num w:numId="21">
    <w:abstractNumId w:val="8"/>
  </w:num>
  <w:num w:numId="22">
    <w:abstractNumId w:val="22"/>
  </w:num>
  <w:num w:numId="23">
    <w:abstractNumId w:val="26"/>
  </w:num>
  <w:num w:numId="24">
    <w:abstractNumId w:val="23"/>
  </w:num>
  <w:num w:numId="25">
    <w:abstractNumId w:val="35"/>
  </w:num>
  <w:num w:numId="26">
    <w:abstractNumId w:val="14"/>
  </w:num>
  <w:num w:numId="27">
    <w:abstractNumId w:val="34"/>
  </w:num>
  <w:num w:numId="28">
    <w:abstractNumId w:val="27"/>
  </w:num>
  <w:num w:numId="29">
    <w:abstractNumId w:val="32"/>
  </w:num>
  <w:num w:numId="30">
    <w:abstractNumId w:val="25"/>
  </w:num>
  <w:num w:numId="31">
    <w:abstractNumId w:val="29"/>
  </w:num>
  <w:num w:numId="32">
    <w:abstractNumId w:val="36"/>
  </w:num>
  <w:num w:numId="33">
    <w:abstractNumId w:val="1"/>
  </w:num>
  <w:num w:numId="34">
    <w:abstractNumId w:val="2"/>
  </w:num>
  <w:num w:numId="35">
    <w:abstractNumId w:val="30"/>
  </w:num>
  <w:num w:numId="36">
    <w:abstractNumId w:val="13"/>
  </w:num>
  <w:num w:numId="3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B9"/>
    <w:rsid w:val="00000626"/>
    <w:rsid w:val="00001E41"/>
    <w:rsid w:val="000112EB"/>
    <w:rsid w:val="00012374"/>
    <w:rsid w:val="00016820"/>
    <w:rsid w:val="00017D09"/>
    <w:rsid w:val="0004352F"/>
    <w:rsid w:val="00051950"/>
    <w:rsid w:val="00064F97"/>
    <w:rsid w:val="00070093"/>
    <w:rsid w:val="00071ECB"/>
    <w:rsid w:val="00076104"/>
    <w:rsid w:val="00090454"/>
    <w:rsid w:val="000A1646"/>
    <w:rsid w:val="000A5732"/>
    <w:rsid w:val="000B121B"/>
    <w:rsid w:val="000B7C03"/>
    <w:rsid w:val="000C191C"/>
    <w:rsid w:val="000C239A"/>
    <w:rsid w:val="000C23D2"/>
    <w:rsid w:val="000D1614"/>
    <w:rsid w:val="000D4F1D"/>
    <w:rsid w:val="000E027F"/>
    <w:rsid w:val="000E0796"/>
    <w:rsid w:val="000F16B0"/>
    <w:rsid w:val="000F2CE2"/>
    <w:rsid w:val="000F7546"/>
    <w:rsid w:val="00102202"/>
    <w:rsid w:val="001158A2"/>
    <w:rsid w:val="00117090"/>
    <w:rsid w:val="001207EE"/>
    <w:rsid w:val="00121E4E"/>
    <w:rsid w:val="00122E8F"/>
    <w:rsid w:val="0012472C"/>
    <w:rsid w:val="00133525"/>
    <w:rsid w:val="0014697C"/>
    <w:rsid w:val="001521C1"/>
    <w:rsid w:val="00153130"/>
    <w:rsid w:val="001677D1"/>
    <w:rsid w:val="0018512F"/>
    <w:rsid w:val="001908D1"/>
    <w:rsid w:val="001A4C0E"/>
    <w:rsid w:val="001B125F"/>
    <w:rsid w:val="001B1E4E"/>
    <w:rsid w:val="001C2812"/>
    <w:rsid w:val="001D2D72"/>
    <w:rsid w:val="001E61A5"/>
    <w:rsid w:val="001E65B0"/>
    <w:rsid w:val="001F31D9"/>
    <w:rsid w:val="001F5FC5"/>
    <w:rsid w:val="001F668E"/>
    <w:rsid w:val="0020477A"/>
    <w:rsid w:val="00211437"/>
    <w:rsid w:val="0021746F"/>
    <w:rsid w:val="00220A38"/>
    <w:rsid w:val="00232349"/>
    <w:rsid w:val="00241344"/>
    <w:rsid w:val="00245858"/>
    <w:rsid w:val="00254033"/>
    <w:rsid w:val="00256606"/>
    <w:rsid w:val="00262C1E"/>
    <w:rsid w:val="0026719A"/>
    <w:rsid w:val="00271D11"/>
    <w:rsid w:val="00290036"/>
    <w:rsid w:val="002908F4"/>
    <w:rsid w:val="0029726F"/>
    <w:rsid w:val="002B422C"/>
    <w:rsid w:val="002C554B"/>
    <w:rsid w:val="002D3608"/>
    <w:rsid w:val="002F3FAB"/>
    <w:rsid w:val="002F5988"/>
    <w:rsid w:val="00305006"/>
    <w:rsid w:val="00307B19"/>
    <w:rsid w:val="00322399"/>
    <w:rsid w:val="00322903"/>
    <w:rsid w:val="00341AEC"/>
    <w:rsid w:val="00355412"/>
    <w:rsid w:val="003633B5"/>
    <w:rsid w:val="00363CE0"/>
    <w:rsid w:val="0037453E"/>
    <w:rsid w:val="003746FA"/>
    <w:rsid w:val="00374E5A"/>
    <w:rsid w:val="00375E9F"/>
    <w:rsid w:val="00383B9F"/>
    <w:rsid w:val="0038509D"/>
    <w:rsid w:val="00396245"/>
    <w:rsid w:val="003A5FBD"/>
    <w:rsid w:val="003C1114"/>
    <w:rsid w:val="003C43F7"/>
    <w:rsid w:val="003D5329"/>
    <w:rsid w:val="003E19DA"/>
    <w:rsid w:val="003E3BC9"/>
    <w:rsid w:val="003E54BF"/>
    <w:rsid w:val="003F0D5D"/>
    <w:rsid w:val="00402B47"/>
    <w:rsid w:val="00403DB4"/>
    <w:rsid w:val="00415098"/>
    <w:rsid w:val="00424DBC"/>
    <w:rsid w:val="00435433"/>
    <w:rsid w:val="00436D62"/>
    <w:rsid w:val="004446ED"/>
    <w:rsid w:val="0045253A"/>
    <w:rsid w:val="00462149"/>
    <w:rsid w:val="00465C72"/>
    <w:rsid w:val="0047128C"/>
    <w:rsid w:val="00480A89"/>
    <w:rsid w:val="004841AE"/>
    <w:rsid w:val="004974AF"/>
    <w:rsid w:val="004A234D"/>
    <w:rsid w:val="004A4453"/>
    <w:rsid w:val="004A6F87"/>
    <w:rsid w:val="004B0332"/>
    <w:rsid w:val="004B67FD"/>
    <w:rsid w:val="004C00FB"/>
    <w:rsid w:val="004C07D3"/>
    <w:rsid w:val="004D2C92"/>
    <w:rsid w:val="004D6E0E"/>
    <w:rsid w:val="004E603F"/>
    <w:rsid w:val="004E6E56"/>
    <w:rsid w:val="004F0710"/>
    <w:rsid w:val="004F3256"/>
    <w:rsid w:val="00500172"/>
    <w:rsid w:val="00504187"/>
    <w:rsid w:val="0050460B"/>
    <w:rsid w:val="0051291E"/>
    <w:rsid w:val="00514C80"/>
    <w:rsid w:val="00534762"/>
    <w:rsid w:val="005405E6"/>
    <w:rsid w:val="00541B91"/>
    <w:rsid w:val="0054397B"/>
    <w:rsid w:val="005450C2"/>
    <w:rsid w:val="00554104"/>
    <w:rsid w:val="00556D00"/>
    <w:rsid w:val="0056302D"/>
    <w:rsid w:val="00567F3E"/>
    <w:rsid w:val="005925C7"/>
    <w:rsid w:val="005926FE"/>
    <w:rsid w:val="0059348A"/>
    <w:rsid w:val="00594F5C"/>
    <w:rsid w:val="005C4E4C"/>
    <w:rsid w:val="005C5DF5"/>
    <w:rsid w:val="005E083F"/>
    <w:rsid w:val="005E3E87"/>
    <w:rsid w:val="005F2D1B"/>
    <w:rsid w:val="005F79C5"/>
    <w:rsid w:val="0060592B"/>
    <w:rsid w:val="00613E89"/>
    <w:rsid w:val="00620599"/>
    <w:rsid w:val="006321CC"/>
    <w:rsid w:val="006376C3"/>
    <w:rsid w:val="006427E5"/>
    <w:rsid w:val="00646185"/>
    <w:rsid w:val="00650EC2"/>
    <w:rsid w:val="0065586D"/>
    <w:rsid w:val="006637B9"/>
    <w:rsid w:val="00666DDB"/>
    <w:rsid w:val="00671ADE"/>
    <w:rsid w:val="00673111"/>
    <w:rsid w:val="00673677"/>
    <w:rsid w:val="00673B77"/>
    <w:rsid w:val="006A0239"/>
    <w:rsid w:val="006B0CD8"/>
    <w:rsid w:val="006B3F75"/>
    <w:rsid w:val="006B4EAA"/>
    <w:rsid w:val="006C4ECF"/>
    <w:rsid w:val="006C6ED4"/>
    <w:rsid w:val="006E1D63"/>
    <w:rsid w:val="006E2CBC"/>
    <w:rsid w:val="00701B44"/>
    <w:rsid w:val="007321CF"/>
    <w:rsid w:val="007429F2"/>
    <w:rsid w:val="007552A5"/>
    <w:rsid w:val="0077159C"/>
    <w:rsid w:val="0077172A"/>
    <w:rsid w:val="00774D30"/>
    <w:rsid w:val="0077576F"/>
    <w:rsid w:val="00777F51"/>
    <w:rsid w:val="00787AAF"/>
    <w:rsid w:val="007A02C1"/>
    <w:rsid w:val="007A05C5"/>
    <w:rsid w:val="007C46BA"/>
    <w:rsid w:val="007D2F1B"/>
    <w:rsid w:val="007D3778"/>
    <w:rsid w:val="0080379E"/>
    <w:rsid w:val="008177DF"/>
    <w:rsid w:val="0083395E"/>
    <w:rsid w:val="008353BB"/>
    <w:rsid w:val="0084434D"/>
    <w:rsid w:val="0084462A"/>
    <w:rsid w:val="00850C67"/>
    <w:rsid w:val="008532F1"/>
    <w:rsid w:val="00853DE4"/>
    <w:rsid w:val="00856702"/>
    <w:rsid w:val="00857C3F"/>
    <w:rsid w:val="008609F3"/>
    <w:rsid w:val="008614D7"/>
    <w:rsid w:val="00862331"/>
    <w:rsid w:val="008659F0"/>
    <w:rsid w:val="008720E8"/>
    <w:rsid w:val="008922FE"/>
    <w:rsid w:val="00897E46"/>
    <w:rsid w:val="008A07EB"/>
    <w:rsid w:val="008B1DA0"/>
    <w:rsid w:val="008B7B24"/>
    <w:rsid w:val="008B7F7A"/>
    <w:rsid w:val="008C59E4"/>
    <w:rsid w:val="008C7EA3"/>
    <w:rsid w:val="00902A25"/>
    <w:rsid w:val="009066CA"/>
    <w:rsid w:val="00917F0D"/>
    <w:rsid w:val="0092613D"/>
    <w:rsid w:val="00930A6B"/>
    <w:rsid w:val="00942441"/>
    <w:rsid w:val="00945E95"/>
    <w:rsid w:val="00952CC9"/>
    <w:rsid w:val="00960B8A"/>
    <w:rsid w:val="00963165"/>
    <w:rsid w:val="00973EAB"/>
    <w:rsid w:val="009805CA"/>
    <w:rsid w:val="00984AD8"/>
    <w:rsid w:val="00991384"/>
    <w:rsid w:val="00992F92"/>
    <w:rsid w:val="00993D20"/>
    <w:rsid w:val="00995B7D"/>
    <w:rsid w:val="009A1DD5"/>
    <w:rsid w:val="009A6E0F"/>
    <w:rsid w:val="009B0055"/>
    <w:rsid w:val="009B48FC"/>
    <w:rsid w:val="009C1BB5"/>
    <w:rsid w:val="009C6EFA"/>
    <w:rsid w:val="009E4C1A"/>
    <w:rsid w:val="009E50A1"/>
    <w:rsid w:val="009F0495"/>
    <w:rsid w:val="009F04A5"/>
    <w:rsid w:val="009F79DF"/>
    <w:rsid w:val="00A027C4"/>
    <w:rsid w:val="00A031C9"/>
    <w:rsid w:val="00A04B82"/>
    <w:rsid w:val="00A0566B"/>
    <w:rsid w:val="00A10377"/>
    <w:rsid w:val="00A201D2"/>
    <w:rsid w:val="00A231B1"/>
    <w:rsid w:val="00A27355"/>
    <w:rsid w:val="00A348D1"/>
    <w:rsid w:val="00A42505"/>
    <w:rsid w:val="00A447DD"/>
    <w:rsid w:val="00A6693E"/>
    <w:rsid w:val="00A9377A"/>
    <w:rsid w:val="00A967C6"/>
    <w:rsid w:val="00AB0D47"/>
    <w:rsid w:val="00AB3C02"/>
    <w:rsid w:val="00AB51E4"/>
    <w:rsid w:val="00AD34E5"/>
    <w:rsid w:val="00B136D7"/>
    <w:rsid w:val="00B22F15"/>
    <w:rsid w:val="00B573B7"/>
    <w:rsid w:val="00B67283"/>
    <w:rsid w:val="00B67FCB"/>
    <w:rsid w:val="00B966E3"/>
    <w:rsid w:val="00BA7C49"/>
    <w:rsid w:val="00BB56A7"/>
    <w:rsid w:val="00BD1FB4"/>
    <w:rsid w:val="00BD3579"/>
    <w:rsid w:val="00BD721F"/>
    <w:rsid w:val="00BF6D26"/>
    <w:rsid w:val="00C03112"/>
    <w:rsid w:val="00C0315C"/>
    <w:rsid w:val="00C06BD8"/>
    <w:rsid w:val="00C11D1E"/>
    <w:rsid w:val="00C129F0"/>
    <w:rsid w:val="00C2296E"/>
    <w:rsid w:val="00C30685"/>
    <w:rsid w:val="00C311BC"/>
    <w:rsid w:val="00C32835"/>
    <w:rsid w:val="00C36302"/>
    <w:rsid w:val="00C4074A"/>
    <w:rsid w:val="00C476B9"/>
    <w:rsid w:val="00C54A54"/>
    <w:rsid w:val="00C57C6C"/>
    <w:rsid w:val="00C71FB6"/>
    <w:rsid w:val="00C81108"/>
    <w:rsid w:val="00CA00AA"/>
    <w:rsid w:val="00CA1372"/>
    <w:rsid w:val="00CA2248"/>
    <w:rsid w:val="00CA29C2"/>
    <w:rsid w:val="00CA5920"/>
    <w:rsid w:val="00CA6843"/>
    <w:rsid w:val="00CB28BF"/>
    <w:rsid w:val="00CE1091"/>
    <w:rsid w:val="00CE1C06"/>
    <w:rsid w:val="00CE39F3"/>
    <w:rsid w:val="00CE410E"/>
    <w:rsid w:val="00CF2166"/>
    <w:rsid w:val="00CF59F4"/>
    <w:rsid w:val="00D02D48"/>
    <w:rsid w:val="00D04291"/>
    <w:rsid w:val="00D17B8B"/>
    <w:rsid w:val="00D41592"/>
    <w:rsid w:val="00D4397E"/>
    <w:rsid w:val="00D50548"/>
    <w:rsid w:val="00D552C3"/>
    <w:rsid w:val="00D573A2"/>
    <w:rsid w:val="00D611AD"/>
    <w:rsid w:val="00D64C91"/>
    <w:rsid w:val="00D67D57"/>
    <w:rsid w:val="00D872CB"/>
    <w:rsid w:val="00D91BA2"/>
    <w:rsid w:val="00D93BF0"/>
    <w:rsid w:val="00D97EAC"/>
    <w:rsid w:val="00DA0F92"/>
    <w:rsid w:val="00DA1C5A"/>
    <w:rsid w:val="00DB0028"/>
    <w:rsid w:val="00DD0602"/>
    <w:rsid w:val="00DE03BB"/>
    <w:rsid w:val="00DE297D"/>
    <w:rsid w:val="00DE68BB"/>
    <w:rsid w:val="00DF457C"/>
    <w:rsid w:val="00E23116"/>
    <w:rsid w:val="00E231A8"/>
    <w:rsid w:val="00E30B65"/>
    <w:rsid w:val="00E34EDD"/>
    <w:rsid w:val="00E42F29"/>
    <w:rsid w:val="00E57BD3"/>
    <w:rsid w:val="00E711F2"/>
    <w:rsid w:val="00E77BE7"/>
    <w:rsid w:val="00E836F1"/>
    <w:rsid w:val="00E93C1B"/>
    <w:rsid w:val="00EB1727"/>
    <w:rsid w:val="00EC4280"/>
    <w:rsid w:val="00EC61DF"/>
    <w:rsid w:val="00EC7443"/>
    <w:rsid w:val="00ED1952"/>
    <w:rsid w:val="00ED5888"/>
    <w:rsid w:val="00ED6045"/>
    <w:rsid w:val="00EF4368"/>
    <w:rsid w:val="00EF5CEB"/>
    <w:rsid w:val="00F10DC7"/>
    <w:rsid w:val="00F11F54"/>
    <w:rsid w:val="00F20D84"/>
    <w:rsid w:val="00F30E0F"/>
    <w:rsid w:val="00F36A19"/>
    <w:rsid w:val="00F44187"/>
    <w:rsid w:val="00F45BB1"/>
    <w:rsid w:val="00F47EA4"/>
    <w:rsid w:val="00F5010F"/>
    <w:rsid w:val="00F533DF"/>
    <w:rsid w:val="00F56594"/>
    <w:rsid w:val="00F74DAE"/>
    <w:rsid w:val="00F97F4C"/>
    <w:rsid w:val="00FA56B8"/>
    <w:rsid w:val="00FA6C4F"/>
    <w:rsid w:val="00FA70E9"/>
    <w:rsid w:val="00FB0F52"/>
    <w:rsid w:val="00FB678B"/>
    <w:rsid w:val="00FC409D"/>
    <w:rsid w:val="00FC7D62"/>
    <w:rsid w:val="00FD0056"/>
    <w:rsid w:val="00FD0776"/>
    <w:rsid w:val="00FD6B56"/>
    <w:rsid w:val="00FD6FEA"/>
    <w:rsid w:val="00FD7914"/>
    <w:rsid w:val="00FE2AD6"/>
    <w:rsid w:val="00FE64D3"/>
    <w:rsid w:val="00FF176F"/>
    <w:rsid w:val="00FF23B9"/>
    <w:rsid w:val="00FF4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B642"/>
  <w15:docId w15:val="{923B8290-8ECF-41CB-8B80-C0654BE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D2F1B"/>
    <w:rPr>
      <w:rFonts w:ascii="Trebuchet MS" w:hAnsi="Trebuchet MS"/>
      <w:lang w:eastAsia="en-US"/>
    </w:rPr>
  </w:style>
  <w:style w:type="paragraph" w:styleId="Kop1">
    <w:name w:val="heading 1"/>
    <w:basedOn w:val="Titel"/>
    <w:next w:val="Standaard"/>
    <w:link w:val="Kop1Char"/>
    <w:qFormat/>
    <w:rsid w:val="00984AD8"/>
    <w:pPr>
      <w:spacing w:after="0"/>
      <w:outlineLvl w:val="0"/>
    </w:pPr>
    <w:rPr>
      <w:b/>
      <w:i/>
      <w:color w:val="97BF0D"/>
      <w:sz w:val="28"/>
      <w:szCs w:val="20"/>
    </w:rPr>
  </w:style>
  <w:style w:type="paragraph" w:styleId="Kop2">
    <w:name w:val="heading 2"/>
    <w:basedOn w:val="Kop1"/>
    <w:next w:val="Standaard"/>
    <w:link w:val="Kop2Char"/>
    <w:uiPriority w:val="99"/>
    <w:unhideWhenUsed/>
    <w:qFormat/>
    <w:rsid w:val="00984AD8"/>
    <w:pPr>
      <w:pBdr>
        <w:bottom w:val="none" w:sz="0" w:space="0" w:color="auto"/>
      </w:pBdr>
      <w:outlineLvl w:val="1"/>
    </w:pPr>
    <w:rPr>
      <w:i w:val="0"/>
      <w:color w:val="E23828"/>
      <w:sz w:val="24"/>
    </w:rPr>
  </w:style>
  <w:style w:type="paragraph" w:styleId="Kop3">
    <w:name w:val="heading 3"/>
    <w:basedOn w:val="Standaard"/>
    <w:next w:val="Standaard"/>
    <w:link w:val="Kop3Char"/>
    <w:semiHidden/>
    <w:unhideWhenUsed/>
    <w:qFormat/>
    <w:rsid w:val="00ED19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semiHidden/>
    <w:unhideWhenUsed/>
    <w:qFormat/>
    <w:rsid w:val="00ED19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rsid w:val="00E06094"/>
    <w:pPr>
      <w:widowControl w:val="0"/>
      <w:suppressAutoHyphens/>
      <w:autoSpaceDE w:val="0"/>
      <w:autoSpaceDN w:val="0"/>
      <w:adjustRightInd w:val="0"/>
      <w:spacing w:line="260" w:lineRule="atLeast"/>
      <w:jc w:val="both"/>
      <w:textAlignment w:val="center"/>
    </w:pPr>
    <w:rPr>
      <w:color w:val="000000"/>
    </w:rPr>
  </w:style>
  <w:style w:type="paragraph" w:customStyle="1" w:styleId="Koptekst1">
    <w:name w:val="Koptekst1"/>
    <w:basedOn w:val="Standaard1"/>
    <w:rsid w:val="00E06094"/>
    <w:pPr>
      <w:tabs>
        <w:tab w:val="center" w:pos="4536"/>
        <w:tab w:val="right" w:pos="9072"/>
      </w:tabs>
    </w:pPr>
  </w:style>
  <w:style w:type="paragraph" w:styleId="Koptekst">
    <w:name w:val="header"/>
    <w:basedOn w:val="Standaard"/>
    <w:rsid w:val="00E06094"/>
    <w:pPr>
      <w:tabs>
        <w:tab w:val="center" w:pos="4320"/>
        <w:tab w:val="right" w:pos="8640"/>
      </w:tabs>
    </w:pPr>
  </w:style>
  <w:style w:type="paragraph" w:styleId="Voettekst">
    <w:name w:val="footer"/>
    <w:basedOn w:val="Standaard"/>
    <w:link w:val="VoettekstChar"/>
    <w:uiPriority w:val="99"/>
    <w:rsid w:val="00E06094"/>
    <w:pPr>
      <w:tabs>
        <w:tab w:val="center" w:pos="4320"/>
        <w:tab w:val="right" w:pos="8640"/>
      </w:tabs>
    </w:pPr>
  </w:style>
  <w:style w:type="paragraph" w:styleId="Documentstructuur">
    <w:name w:val="Document Map"/>
    <w:basedOn w:val="Standaard"/>
    <w:semiHidden/>
    <w:rsid w:val="00267059"/>
    <w:pPr>
      <w:shd w:val="clear" w:color="auto" w:fill="000080"/>
    </w:pPr>
    <w:rPr>
      <w:rFonts w:ascii="Tahoma" w:hAnsi="Tahoma" w:cs="Tahoma"/>
    </w:rPr>
  </w:style>
  <w:style w:type="paragraph" w:styleId="Ballontekst">
    <w:name w:val="Balloon Text"/>
    <w:basedOn w:val="Standaard"/>
    <w:semiHidden/>
    <w:rsid w:val="00F24DC8"/>
    <w:rPr>
      <w:rFonts w:ascii="Tahoma" w:hAnsi="Tahoma" w:cs="Tahoma"/>
      <w:sz w:val="16"/>
      <w:szCs w:val="16"/>
    </w:rPr>
  </w:style>
  <w:style w:type="character" w:styleId="Hyperlink">
    <w:name w:val="Hyperlink"/>
    <w:basedOn w:val="Standaardalinea-lettertype"/>
    <w:uiPriority w:val="99"/>
    <w:rsid w:val="00EA76BA"/>
    <w:rPr>
      <w:color w:val="0000FF"/>
      <w:u w:val="single"/>
    </w:rPr>
  </w:style>
  <w:style w:type="paragraph" w:styleId="Lijstalinea">
    <w:name w:val="List Paragraph"/>
    <w:basedOn w:val="Standaard"/>
    <w:uiPriority w:val="34"/>
    <w:qFormat/>
    <w:rsid w:val="008F25C6"/>
    <w:pPr>
      <w:ind w:left="720"/>
      <w:contextualSpacing/>
    </w:pPr>
  </w:style>
  <w:style w:type="character" w:customStyle="1" w:styleId="Kop1Char">
    <w:name w:val="Kop 1 Char"/>
    <w:basedOn w:val="Standaardalinea-lettertype"/>
    <w:link w:val="Kop1"/>
    <w:rsid w:val="00984AD8"/>
    <w:rPr>
      <w:rFonts w:ascii="Trebuchet MS" w:eastAsiaTheme="majorEastAsia" w:hAnsi="Trebuchet MS" w:cstheme="majorBidi"/>
      <w:b/>
      <w:i/>
      <w:color w:val="97BF0D"/>
      <w:spacing w:val="5"/>
      <w:kern w:val="28"/>
      <w:sz w:val="28"/>
      <w:lang w:eastAsia="en-US"/>
    </w:rPr>
  </w:style>
  <w:style w:type="paragraph" w:styleId="Voetnoottekst">
    <w:name w:val="footnote text"/>
    <w:basedOn w:val="Standaard"/>
    <w:link w:val="VoetnoottekstChar"/>
    <w:unhideWhenUsed/>
    <w:rsid w:val="001158A2"/>
    <w:pPr>
      <w:jc w:val="both"/>
    </w:pPr>
    <w:rPr>
      <w:lang w:eastAsia="nl-NL"/>
    </w:rPr>
  </w:style>
  <w:style w:type="character" w:customStyle="1" w:styleId="VoetnoottekstChar">
    <w:name w:val="Voetnoottekst Char"/>
    <w:basedOn w:val="Standaardalinea-lettertype"/>
    <w:link w:val="Voetnoottekst"/>
    <w:rsid w:val="001158A2"/>
    <w:rPr>
      <w:rFonts w:asciiTheme="minorHAnsi" w:hAnsiTheme="minorHAnsi"/>
    </w:rPr>
  </w:style>
  <w:style w:type="character" w:styleId="Voetnootmarkering">
    <w:name w:val="footnote reference"/>
    <w:basedOn w:val="Standaardalinea-lettertype"/>
    <w:unhideWhenUsed/>
    <w:rsid w:val="001158A2"/>
    <w:rPr>
      <w:vertAlign w:val="superscript"/>
    </w:rPr>
  </w:style>
  <w:style w:type="paragraph" w:styleId="Titel">
    <w:name w:val="Title"/>
    <w:basedOn w:val="Standaard"/>
    <w:next w:val="Standaard"/>
    <w:link w:val="TitelChar"/>
    <w:qFormat/>
    <w:rsid w:val="003C43F7"/>
    <w:pPr>
      <w:pBdr>
        <w:bottom w:val="single" w:sz="8" w:space="4" w:color="9BBB59" w:themeColor="accent3"/>
      </w:pBdr>
      <w:spacing w:after="300"/>
      <w:contextualSpacing/>
    </w:pPr>
    <w:rPr>
      <w:rFonts w:eastAsiaTheme="majorEastAsia" w:cstheme="majorBidi"/>
      <w:color w:val="9BBB59" w:themeColor="accent3"/>
      <w:spacing w:val="5"/>
      <w:kern w:val="28"/>
      <w:sz w:val="36"/>
      <w:szCs w:val="52"/>
    </w:rPr>
  </w:style>
  <w:style w:type="character" w:customStyle="1" w:styleId="TitelChar">
    <w:name w:val="Titel Char"/>
    <w:basedOn w:val="Standaardalinea-lettertype"/>
    <w:link w:val="Titel"/>
    <w:rsid w:val="003C43F7"/>
    <w:rPr>
      <w:rFonts w:ascii="Trebuchet MS" w:eastAsiaTheme="majorEastAsia" w:hAnsi="Trebuchet MS" w:cstheme="majorBidi"/>
      <w:color w:val="9BBB59" w:themeColor="accent3"/>
      <w:spacing w:val="5"/>
      <w:kern w:val="28"/>
      <w:sz w:val="36"/>
      <w:szCs w:val="52"/>
      <w:lang w:eastAsia="en-US"/>
    </w:rPr>
  </w:style>
  <w:style w:type="character" w:styleId="Verwijzingopmerking">
    <w:name w:val="annotation reference"/>
    <w:basedOn w:val="Standaardalinea-lettertype"/>
    <w:rsid w:val="00DB0028"/>
    <w:rPr>
      <w:sz w:val="16"/>
      <w:szCs w:val="16"/>
    </w:rPr>
  </w:style>
  <w:style w:type="paragraph" w:styleId="Tekstopmerking">
    <w:name w:val="annotation text"/>
    <w:basedOn w:val="Standaard"/>
    <w:link w:val="TekstopmerkingChar"/>
    <w:rsid w:val="00DB0028"/>
  </w:style>
  <w:style w:type="character" w:customStyle="1" w:styleId="TekstopmerkingChar">
    <w:name w:val="Tekst opmerking Char"/>
    <w:basedOn w:val="Standaardalinea-lettertype"/>
    <w:link w:val="Tekstopmerking"/>
    <w:rsid w:val="00DB0028"/>
    <w:rPr>
      <w:rFonts w:ascii="Trebuchet MS" w:hAnsi="Trebuchet MS"/>
      <w:lang w:eastAsia="en-US"/>
    </w:rPr>
  </w:style>
  <w:style w:type="paragraph" w:styleId="Onderwerpvanopmerking">
    <w:name w:val="annotation subject"/>
    <w:basedOn w:val="Tekstopmerking"/>
    <w:next w:val="Tekstopmerking"/>
    <w:link w:val="OnderwerpvanopmerkingChar"/>
    <w:rsid w:val="00DB0028"/>
    <w:rPr>
      <w:b/>
      <w:bCs/>
    </w:rPr>
  </w:style>
  <w:style w:type="character" w:customStyle="1" w:styleId="OnderwerpvanopmerkingChar">
    <w:name w:val="Onderwerp van opmerking Char"/>
    <w:basedOn w:val="TekstopmerkingChar"/>
    <w:link w:val="Onderwerpvanopmerking"/>
    <w:rsid w:val="00DB0028"/>
    <w:rPr>
      <w:rFonts w:ascii="Trebuchet MS" w:hAnsi="Trebuchet MS"/>
      <w:b/>
      <w:bCs/>
      <w:lang w:eastAsia="en-US"/>
    </w:rPr>
  </w:style>
  <w:style w:type="character" w:styleId="Nadruk">
    <w:name w:val="Emphasis"/>
    <w:uiPriority w:val="20"/>
    <w:qFormat/>
    <w:rsid w:val="003C43F7"/>
    <w:rPr>
      <w:rFonts w:ascii="Trebuchet MS" w:hAnsi="Trebuchet MS"/>
      <w:sz w:val="20"/>
      <w:szCs w:val="20"/>
      <w:lang w:eastAsia="nl-NL"/>
    </w:rPr>
  </w:style>
  <w:style w:type="character" w:customStyle="1" w:styleId="VoettekstChar">
    <w:name w:val="Voettekst Char"/>
    <w:basedOn w:val="Standaardalinea-lettertype"/>
    <w:link w:val="Voettekst"/>
    <w:uiPriority w:val="99"/>
    <w:rsid w:val="003C43F7"/>
    <w:rPr>
      <w:rFonts w:ascii="Trebuchet MS" w:hAnsi="Trebuchet MS"/>
      <w:lang w:eastAsia="en-US"/>
    </w:rPr>
  </w:style>
  <w:style w:type="character" w:styleId="Paginanummer">
    <w:name w:val="page number"/>
    <w:basedOn w:val="Standaardalinea-lettertype"/>
    <w:uiPriority w:val="99"/>
    <w:rsid w:val="003C43F7"/>
    <w:rPr>
      <w:rFonts w:cs="Times New Roman"/>
    </w:rPr>
  </w:style>
  <w:style w:type="character" w:customStyle="1" w:styleId="Kop2Char">
    <w:name w:val="Kop 2 Char"/>
    <w:basedOn w:val="Standaardalinea-lettertype"/>
    <w:link w:val="Kop2"/>
    <w:uiPriority w:val="99"/>
    <w:rsid w:val="00984AD8"/>
    <w:rPr>
      <w:rFonts w:ascii="Trebuchet MS" w:eastAsiaTheme="majorEastAsia" w:hAnsi="Trebuchet MS" w:cstheme="majorBidi"/>
      <w:b/>
      <w:color w:val="E23828"/>
      <w:spacing w:val="5"/>
      <w:kern w:val="28"/>
      <w:sz w:val="24"/>
      <w:lang w:eastAsia="en-US"/>
    </w:rPr>
  </w:style>
  <w:style w:type="paragraph" w:styleId="Ondertitel">
    <w:name w:val="Subtitle"/>
    <w:basedOn w:val="Kop2"/>
    <w:next w:val="Standaard"/>
    <w:link w:val="OndertitelChar"/>
    <w:qFormat/>
    <w:rsid w:val="00984AD8"/>
    <w:rPr>
      <w:color w:val="00ADCE"/>
      <w:sz w:val="22"/>
    </w:rPr>
  </w:style>
  <w:style w:type="character" w:customStyle="1" w:styleId="OndertitelChar">
    <w:name w:val="Ondertitel Char"/>
    <w:basedOn w:val="Standaardalinea-lettertype"/>
    <w:link w:val="Ondertitel"/>
    <w:rsid w:val="00984AD8"/>
    <w:rPr>
      <w:rFonts w:ascii="Trebuchet MS" w:eastAsiaTheme="majorEastAsia" w:hAnsi="Trebuchet MS" w:cstheme="majorBidi"/>
      <w:b/>
      <w:i/>
      <w:color w:val="00ADCE"/>
      <w:spacing w:val="5"/>
      <w:kern w:val="28"/>
      <w:sz w:val="22"/>
      <w:lang w:eastAsia="en-US"/>
    </w:rPr>
  </w:style>
  <w:style w:type="character" w:styleId="Zwaar">
    <w:name w:val="Strong"/>
    <w:qFormat/>
    <w:rsid w:val="002C554B"/>
    <w:rPr>
      <w:i/>
    </w:rPr>
  </w:style>
  <w:style w:type="paragraph" w:customStyle="1" w:styleId="Lijstalinea1">
    <w:name w:val="Lijstalinea1"/>
    <w:basedOn w:val="Standaard"/>
    <w:rsid w:val="002C554B"/>
    <w:pPr>
      <w:ind w:left="720" w:firstLine="360"/>
      <w:contextualSpacing/>
    </w:pPr>
    <w:rPr>
      <w:rFonts w:ascii="Calibri" w:hAnsi="Calibri"/>
      <w:sz w:val="22"/>
      <w:szCs w:val="22"/>
      <w:lang w:eastAsia="nl-NL"/>
    </w:rPr>
  </w:style>
  <w:style w:type="paragraph" w:styleId="Kopvaninhoudsopgave">
    <w:name w:val="TOC Heading"/>
    <w:basedOn w:val="Kop1"/>
    <w:next w:val="Standaard"/>
    <w:uiPriority w:val="39"/>
    <w:semiHidden/>
    <w:unhideWhenUsed/>
    <w:qFormat/>
    <w:rsid w:val="006C6ED4"/>
    <w:pPr>
      <w:spacing w:before="480" w:line="276"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unhideWhenUsed/>
    <w:qFormat/>
    <w:rsid w:val="006C6ED4"/>
    <w:pPr>
      <w:spacing w:after="100" w:line="276" w:lineRule="auto"/>
      <w:ind w:left="220"/>
    </w:pPr>
    <w:rPr>
      <w:rFonts w:eastAsiaTheme="minorEastAsia" w:cstheme="minorBidi"/>
      <w:sz w:val="22"/>
      <w:szCs w:val="22"/>
      <w:lang w:eastAsia="nl-NL"/>
    </w:rPr>
  </w:style>
  <w:style w:type="paragraph" w:styleId="Inhopg1">
    <w:name w:val="toc 1"/>
    <w:basedOn w:val="Standaard"/>
    <w:next w:val="Standaard"/>
    <w:autoRedefine/>
    <w:uiPriority w:val="39"/>
    <w:unhideWhenUsed/>
    <w:qFormat/>
    <w:rsid w:val="006C6ED4"/>
    <w:pPr>
      <w:spacing w:after="100" w:line="276" w:lineRule="auto"/>
    </w:pPr>
    <w:rPr>
      <w:rFonts w:eastAsiaTheme="minorEastAsia" w:cstheme="minorBidi"/>
      <w:sz w:val="22"/>
      <w:szCs w:val="22"/>
      <w:lang w:eastAsia="nl-NL"/>
    </w:rPr>
  </w:style>
  <w:style w:type="paragraph" w:styleId="Inhopg3">
    <w:name w:val="toc 3"/>
    <w:basedOn w:val="Standaard"/>
    <w:next w:val="Standaard"/>
    <w:autoRedefine/>
    <w:uiPriority w:val="39"/>
    <w:unhideWhenUsed/>
    <w:qFormat/>
    <w:rsid w:val="006C6ED4"/>
    <w:pPr>
      <w:spacing w:after="100" w:line="276" w:lineRule="auto"/>
      <w:ind w:left="440"/>
    </w:pPr>
    <w:rPr>
      <w:rFonts w:eastAsiaTheme="minorEastAsia" w:cstheme="minorBidi"/>
      <w:sz w:val="22"/>
      <w:szCs w:val="22"/>
      <w:lang w:eastAsia="nl-NL"/>
    </w:rPr>
  </w:style>
  <w:style w:type="character" w:customStyle="1" w:styleId="Kop3Char">
    <w:name w:val="Kop 3 Char"/>
    <w:basedOn w:val="Standaardalinea-lettertype"/>
    <w:link w:val="Kop3"/>
    <w:semiHidden/>
    <w:rsid w:val="00ED1952"/>
    <w:rPr>
      <w:rFonts w:asciiTheme="majorHAnsi" w:eastAsiaTheme="majorEastAsia" w:hAnsiTheme="majorHAnsi" w:cstheme="majorBidi"/>
      <w:color w:val="243F60" w:themeColor="accent1" w:themeShade="7F"/>
      <w:sz w:val="24"/>
      <w:szCs w:val="24"/>
      <w:lang w:eastAsia="en-US"/>
    </w:rPr>
  </w:style>
  <w:style w:type="character" w:customStyle="1" w:styleId="Kop4Char">
    <w:name w:val="Kop 4 Char"/>
    <w:basedOn w:val="Standaardalinea-lettertype"/>
    <w:link w:val="Kop4"/>
    <w:semiHidden/>
    <w:rsid w:val="00ED1952"/>
    <w:rPr>
      <w:rFonts w:asciiTheme="majorHAnsi" w:eastAsiaTheme="majorEastAsia" w:hAnsiTheme="majorHAnsi" w:cstheme="majorBidi"/>
      <w:i/>
      <w:iCs/>
      <w:color w:val="365F91" w:themeColor="accent1" w:themeShade="BF"/>
      <w:lang w:eastAsia="en-US"/>
    </w:rPr>
  </w:style>
  <w:style w:type="table" w:styleId="Tabelraster">
    <w:name w:val="Table Grid"/>
    <w:basedOn w:val="Standaardtabel"/>
    <w:uiPriority w:val="59"/>
    <w:rsid w:val="00ED19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2835"/>
    <w:pPr>
      <w:spacing w:before="100" w:beforeAutospacing="1" w:after="100" w:afterAutospacing="1"/>
    </w:pPr>
    <w:rPr>
      <w:rFonts w:ascii="Times New Roman" w:eastAsiaTheme="minorEastAsia" w:hAnsi="Times New Roman"/>
      <w:sz w:val="24"/>
      <w:szCs w:val="24"/>
      <w:lang w:eastAsia="nl-NL"/>
    </w:rPr>
  </w:style>
  <w:style w:type="table" w:customStyle="1" w:styleId="Rastertabel4-Accent31">
    <w:name w:val="Rastertabel 4 - Accent 31"/>
    <w:basedOn w:val="Standaardtabel"/>
    <w:uiPriority w:val="49"/>
    <w:rsid w:val="00064F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4-Accent32">
    <w:name w:val="Rastertabel 4 - Accent 32"/>
    <w:basedOn w:val="Standaardtabel"/>
    <w:uiPriority w:val="49"/>
    <w:rsid w:val="00480A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jschrift">
    <w:name w:val="caption"/>
    <w:basedOn w:val="Standaard"/>
    <w:next w:val="Standaard"/>
    <w:unhideWhenUsed/>
    <w:qFormat/>
    <w:rsid w:val="009A1DD5"/>
    <w:pPr>
      <w:spacing w:after="200"/>
    </w:pPr>
    <w:rPr>
      <w:b/>
      <w:bCs/>
      <w:color w:val="4F81BD" w:themeColor="accent1"/>
      <w:sz w:val="18"/>
      <w:szCs w:val="18"/>
    </w:rPr>
  </w:style>
  <w:style w:type="table" w:customStyle="1" w:styleId="Rastertabel4-Accent33">
    <w:name w:val="Rastertabel 4 - Accent 33"/>
    <w:basedOn w:val="Standaardtabel"/>
    <w:uiPriority w:val="49"/>
    <w:rsid w:val="00DE03B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Onopgemaaktetabel11">
    <w:name w:val="Onopgemaakte tabel 11"/>
    <w:basedOn w:val="Standaardtabel"/>
    <w:uiPriority w:val="41"/>
    <w:rsid w:val="004B67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chtelijst-accent2">
    <w:name w:val="Light List Accent 2"/>
    <w:basedOn w:val="Standaardtabel"/>
    <w:uiPriority w:val="61"/>
    <w:rsid w:val="00D611A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600">
      <w:bodyDiv w:val="1"/>
      <w:marLeft w:val="0"/>
      <w:marRight w:val="0"/>
      <w:marTop w:val="0"/>
      <w:marBottom w:val="0"/>
      <w:divBdr>
        <w:top w:val="none" w:sz="0" w:space="0" w:color="auto"/>
        <w:left w:val="none" w:sz="0" w:space="0" w:color="auto"/>
        <w:bottom w:val="none" w:sz="0" w:space="0" w:color="auto"/>
        <w:right w:val="none" w:sz="0" w:space="0" w:color="auto"/>
      </w:divBdr>
    </w:div>
    <w:div w:id="21634581">
      <w:bodyDiv w:val="1"/>
      <w:marLeft w:val="0"/>
      <w:marRight w:val="0"/>
      <w:marTop w:val="0"/>
      <w:marBottom w:val="0"/>
      <w:divBdr>
        <w:top w:val="none" w:sz="0" w:space="0" w:color="auto"/>
        <w:left w:val="none" w:sz="0" w:space="0" w:color="auto"/>
        <w:bottom w:val="none" w:sz="0" w:space="0" w:color="auto"/>
        <w:right w:val="none" w:sz="0" w:space="0" w:color="auto"/>
      </w:divBdr>
    </w:div>
    <w:div w:id="29960773">
      <w:bodyDiv w:val="1"/>
      <w:marLeft w:val="0"/>
      <w:marRight w:val="0"/>
      <w:marTop w:val="0"/>
      <w:marBottom w:val="0"/>
      <w:divBdr>
        <w:top w:val="none" w:sz="0" w:space="0" w:color="auto"/>
        <w:left w:val="none" w:sz="0" w:space="0" w:color="auto"/>
        <w:bottom w:val="none" w:sz="0" w:space="0" w:color="auto"/>
        <w:right w:val="none" w:sz="0" w:space="0" w:color="auto"/>
      </w:divBdr>
    </w:div>
    <w:div w:id="56710389">
      <w:bodyDiv w:val="1"/>
      <w:marLeft w:val="0"/>
      <w:marRight w:val="0"/>
      <w:marTop w:val="0"/>
      <w:marBottom w:val="0"/>
      <w:divBdr>
        <w:top w:val="none" w:sz="0" w:space="0" w:color="auto"/>
        <w:left w:val="none" w:sz="0" w:space="0" w:color="auto"/>
        <w:bottom w:val="none" w:sz="0" w:space="0" w:color="auto"/>
        <w:right w:val="none" w:sz="0" w:space="0" w:color="auto"/>
      </w:divBdr>
      <w:divsChild>
        <w:div w:id="952397216">
          <w:marLeft w:val="1354"/>
          <w:marRight w:val="0"/>
          <w:marTop w:val="0"/>
          <w:marBottom w:val="0"/>
          <w:divBdr>
            <w:top w:val="none" w:sz="0" w:space="0" w:color="auto"/>
            <w:left w:val="none" w:sz="0" w:space="0" w:color="auto"/>
            <w:bottom w:val="none" w:sz="0" w:space="0" w:color="auto"/>
            <w:right w:val="none" w:sz="0" w:space="0" w:color="auto"/>
          </w:divBdr>
        </w:div>
        <w:div w:id="1629967684">
          <w:marLeft w:val="1354"/>
          <w:marRight w:val="0"/>
          <w:marTop w:val="0"/>
          <w:marBottom w:val="0"/>
          <w:divBdr>
            <w:top w:val="none" w:sz="0" w:space="0" w:color="auto"/>
            <w:left w:val="none" w:sz="0" w:space="0" w:color="auto"/>
            <w:bottom w:val="none" w:sz="0" w:space="0" w:color="auto"/>
            <w:right w:val="none" w:sz="0" w:space="0" w:color="auto"/>
          </w:divBdr>
        </w:div>
        <w:div w:id="1703943911">
          <w:marLeft w:val="1354"/>
          <w:marRight w:val="0"/>
          <w:marTop w:val="0"/>
          <w:marBottom w:val="0"/>
          <w:divBdr>
            <w:top w:val="none" w:sz="0" w:space="0" w:color="auto"/>
            <w:left w:val="none" w:sz="0" w:space="0" w:color="auto"/>
            <w:bottom w:val="none" w:sz="0" w:space="0" w:color="auto"/>
            <w:right w:val="none" w:sz="0" w:space="0" w:color="auto"/>
          </w:divBdr>
        </w:div>
      </w:divsChild>
    </w:div>
    <w:div w:id="105391095">
      <w:bodyDiv w:val="1"/>
      <w:marLeft w:val="0"/>
      <w:marRight w:val="0"/>
      <w:marTop w:val="0"/>
      <w:marBottom w:val="0"/>
      <w:divBdr>
        <w:top w:val="none" w:sz="0" w:space="0" w:color="auto"/>
        <w:left w:val="none" w:sz="0" w:space="0" w:color="auto"/>
        <w:bottom w:val="none" w:sz="0" w:space="0" w:color="auto"/>
        <w:right w:val="none" w:sz="0" w:space="0" w:color="auto"/>
      </w:divBdr>
    </w:div>
    <w:div w:id="197787719">
      <w:bodyDiv w:val="1"/>
      <w:marLeft w:val="0"/>
      <w:marRight w:val="0"/>
      <w:marTop w:val="0"/>
      <w:marBottom w:val="0"/>
      <w:divBdr>
        <w:top w:val="none" w:sz="0" w:space="0" w:color="auto"/>
        <w:left w:val="none" w:sz="0" w:space="0" w:color="auto"/>
        <w:bottom w:val="none" w:sz="0" w:space="0" w:color="auto"/>
        <w:right w:val="none" w:sz="0" w:space="0" w:color="auto"/>
      </w:divBdr>
    </w:div>
    <w:div w:id="207374768">
      <w:bodyDiv w:val="1"/>
      <w:marLeft w:val="0"/>
      <w:marRight w:val="0"/>
      <w:marTop w:val="0"/>
      <w:marBottom w:val="0"/>
      <w:divBdr>
        <w:top w:val="none" w:sz="0" w:space="0" w:color="auto"/>
        <w:left w:val="none" w:sz="0" w:space="0" w:color="auto"/>
        <w:bottom w:val="none" w:sz="0" w:space="0" w:color="auto"/>
        <w:right w:val="none" w:sz="0" w:space="0" w:color="auto"/>
      </w:divBdr>
      <w:divsChild>
        <w:div w:id="531262722">
          <w:marLeft w:val="634"/>
          <w:marRight w:val="0"/>
          <w:marTop w:val="67"/>
          <w:marBottom w:val="0"/>
          <w:divBdr>
            <w:top w:val="none" w:sz="0" w:space="0" w:color="auto"/>
            <w:left w:val="none" w:sz="0" w:space="0" w:color="auto"/>
            <w:bottom w:val="none" w:sz="0" w:space="0" w:color="auto"/>
            <w:right w:val="none" w:sz="0" w:space="0" w:color="auto"/>
          </w:divBdr>
        </w:div>
      </w:divsChild>
    </w:div>
    <w:div w:id="338193123">
      <w:bodyDiv w:val="1"/>
      <w:marLeft w:val="0"/>
      <w:marRight w:val="0"/>
      <w:marTop w:val="0"/>
      <w:marBottom w:val="0"/>
      <w:divBdr>
        <w:top w:val="none" w:sz="0" w:space="0" w:color="auto"/>
        <w:left w:val="none" w:sz="0" w:space="0" w:color="auto"/>
        <w:bottom w:val="none" w:sz="0" w:space="0" w:color="auto"/>
        <w:right w:val="none" w:sz="0" w:space="0" w:color="auto"/>
      </w:divBdr>
    </w:div>
    <w:div w:id="360983869">
      <w:bodyDiv w:val="1"/>
      <w:marLeft w:val="0"/>
      <w:marRight w:val="0"/>
      <w:marTop w:val="0"/>
      <w:marBottom w:val="0"/>
      <w:divBdr>
        <w:top w:val="none" w:sz="0" w:space="0" w:color="auto"/>
        <w:left w:val="none" w:sz="0" w:space="0" w:color="auto"/>
        <w:bottom w:val="none" w:sz="0" w:space="0" w:color="auto"/>
        <w:right w:val="none" w:sz="0" w:space="0" w:color="auto"/>
      </w:divBdr>
    </w:div>
    <w:div w:id="535703044">
      <w:bodyDiv w:val="1"/>
      <w:marLeft w:val="0"/>
      <w:marRight w:val="0"/>
      <w:marTop w:val="0"/>
      <w:marBottom w:val="0"/>
      <w:divBdr>
        <w:top w:val="none" w:sz="0" w:space="0" w:color="auto"/>
        <w:left w:val="none" w:sz="0" w:space="0" w:color="auto"/>
        <w:bottom w:val="none" w:sz="0" w:space="0" w:color="auto"/>
        <w:right w:val="none" w:sz="0" w:space="0" w:color="auto"/>
      </w:divBdr>
    </w:div>
    <w:div w:id="544222764">
      <w:bodyDiv w:val="1"/>
      <w:marLeft w:val="0"/>
      <w:marRight w:val="0"/>
      <w:marTop w:val="0"/>
      <w:marBottom w:val="0"/>
      <w:divBdr>
        <w:top w:val="none" w:sz="0" w:space="0" w:color="auto"/>
        <w:left w:val="none" w:sz="0" w:space="0" w:color="auto"/>
        <w:bottom w:val="none" w:sz="0" w:space="0" w:color="auto"/>
        <w:right w:val="none" w:sz="0" w:space="0" w:color="auto"/>
      </w:divBdr>
    </w:div>
    <w:div w:id="711884506">
      <w:bodyDiv w:val="1"/>
      <w:marLeft w:val="0"/>
      <w:marRight w:val="0"/>
      <w:marTop w:val="0"/>
      <w:marBottom w:val="0"/>
      <w:divBdr>
        <w:top w:val="none" w:sz="0" w:space="0" w:color="auto"/>
        <w:left w:val="none" w:sz="0" w:space="0" w:color="auto"/>
        <w:bottom w:val="none" w:sz="0" w:space="0" w:color="auto"/>
        <w:right w:val="none" w:sz="0" w:space="0" w:color="auto"/>
      </w:divBdr>
    </w:div>
    <w:div w:id="965817317">
      <w:bodyDiv w:val="1"/>
      <w:marLeft w:val="0"/>
      <w:marRight w:val="0"/>
      <w:marTop w:val="0"/>
      <w:marBottom w:val="0"/>
      <w:divBdr>
        <w:top w:val="none" w:sz="0" w:space="0" w:color="auto"/>
        <w:left w:val="none" w:sz="0" w:space="0" w:color="auto"/>
        <w:bottom w:val="none" w:sz="0" w:space="0" w:color="auto"/>
        <w:right w:val="none" w:sz="0" w:space="0" w:color="auto"/>
      </w:divBdr>
    </w:div>
    <w:div w:id="992946502">
      <w:bodyDiv w:val="1"/>
      <w:marLeft w:val="0"/>
      <w:marRight w:val="0"/>
      <w:marTop w:val="0"/>
      <w:marBottom w:val="0"/>
      <w:divBdr>
        <w:top w:val="none" w:sz="0" w:space="0" w:color="auto"/>
        <w:left w:val="none" w:sz="0" w:space="0" w:color="auto"/>
        <w:bottom w:val="none" w:sz="0" w:space="0" w:color="auto"/>
        <w:right w:val="none" w:sz="0" w:space="0" w:color="auto"/>
      </w:divBdr>
    </w:div>
    <w:div w:id="1003582965">
      <w:bodyDiv w:val="1"/>
      <w:marLeft w:val="0"/>
      <w:marRight w:val="0"/>
      <w:marTop w:val="0"/>
      <w:marBottom w:val="0"/>
      <w:divBdr>
        <w:top w:val="none" w:sz="0" w:space="0" w:color="auto"/>
        <w:left w:val="none" w:sz="0" w:space="0" w:color="auto"/>
        <w:bottom w:val="none" w:sz="0" w:space="0" w:color="auto"/>
        <w:right w:val="none" w:sz="0" w:space="0" w:color="auto"/>
      </w:divBdr>
      <w:divsChild>
        <w:div w:id="1915164407">
          <w:marLeft w:val="547"/>
          <w:marRight w:val="0"/>
          <w:marTop w:val="115"/>
          <w:marBottom w:val="0"/>
          <w:divBdr>
            <w:top w:val="none" w:sz="0" w:space="0" w:color="auto"/>
            <w:left w:val="none" w:sz="0" w:space="0" w:color="auto"/>
            <w:bottom w:val="none" w:sz="0" w:space="0" w:color="auto"/>
            <w:right w:val="none" w:sz="0" w:space="0" w:color="auto"/>
          </w:divBdr>
        </w:div>
        <w:div w:id="951938364">
          <w:marLeft w:val="547"/>
          <w:marRight w:val="0"/>
          <w:marTop w:val="96"/>
          <w:marBottom w:val="0"/>
          <w:divBdr>
            <w:top w:val="none" w:sz="0" w:space="0" w:color="auto"/>
            <w:left w:val="none" w:sz="0" w:space="0" w:color="auto"/>
            <w:bottom w:val="none" w:sz="0" w:space="0" w:color="auto"/>
            <w:right w:val="none" w:sz="0" w:space="0" w:color="auto"/>
          </w:divBdr>
        </w:div>
        <w:div w:id="1059326345">
          <w:marLeft w:val="1166"/>
          <w:marRight w:val="0"/>
          <w:marTop w:val="96"/>
          <w:marBottom w:val="0"/>
          <w:divBdr>
            <w:top w:val="none" w:sz="0" w:space="0" w:color="auto"/>
            <w:left w:val="none" w:sz="0" w:space="0" w:color="auto"/>
            <w:bottom w:val="none" w:sz="0" w:space="0" w:color="auto"/>
            <w:right w:val="none" w:sz="0" w:space="0" w:color="auto"/>
          </w:divBdr>
        </w:div>
        <w:div w:id="571237099">
          <w:marLeft w:val="1166"/>
          <w:marRight w:val="0"/>
          <w:marTop w:val="96"/>
          <w:marBottom w:val="0"/>
          <w:divBdr>
            <w:top w:val="none" w:sz="0" w:space="0" w:color="auto"/>
            <w:left w:val="none" w:sz="0" w:space="0" w:color="auto"/>
            <w:bottom w:val="none" w:sz="0" w:space="0" w:color="auto"/>
            <w:right w:val="none" w:sz="0" w:space="0" w:color="auto"/>
          </w:divBdr>
        </w:div>
        <w:div w:id="425538021">
          <w:marLeft w:val="1166"/>
          <w:marRight w:val="0"/>
          <w:marTop w:val="96"/>
          <w:marBottom w:val="0"/>
          <w:divBdr>
            <w:top w:val="none" w:sz="0" w:space="0" w:color="auto"/>
            <w:left w:val="none" w:sz="0" w:space="0" w:color="auto"/>
            <w:bottom w:val="none" w:sz="0" w:space="0" w:color="auto"/>
            <w:right w:val="none" w:sz="0" w:space="0" w:color="auto"/>
          </w:divBdr>
        </w:div>
        <w:div w:id="2109080035">
          <w:marLeft w:val="547"/>
          <w:marRight w:val="0"/>
          <w:marTop w:val="96"/>
          <w:marBottom w:val="0"/>
          <w:divBdr>
            <w:top w:val="none" w:sz="0" w:space="0" w:color="auto"/>
            <w:left w:val="none" w:sz="0" w:space="0" w:color="auto"/>
            <w:bottom w:val="none" w:sz="0" w:space="0" w:color="auto"/>
            <w:right w:val="none" w:sz="0" w:space="0" w:color="auto"/>
          </w:divBdr>
        </w:div>
        <w:div w:id="86315705">
          <w:marLeft w:val="1166"/>
          <w:marRight w:val="0"/>
          <w:marTop w:val="96"/>
          <w:marBottom w:val="0"/>
          <w:divBdr>
            <w:top w:val="none" w:sz="0" w:space="0" w:color="auto"/>
            <w:left w:val="none" w:sz="0" w:space="0" w:color="auto"/>
            <w:bottom w:val="none" w:sz="0" w:space="0" w:color="auto"/>
            <w:right w:val="none" w:sz="0" w:space="0" w:color="auto"/>
          </w:divBdr>
        </w:div>
        <w:div w:id="2042633246">
          <w:marLeft w:val="1166"/>
          <w:marRight w:val="0"/>
          <w:marTop w:val="96"/>
          <w:marBottom w:val="0"/>
          <w:divBdr>
            <w:top w:val="none" w:sz="0" w:space="0" w:color="auto"/>
            <w:left w:val="none" w:sz="0" w:space="0" w:color="auto"/>
            <w:bottom w:val="none" w:sz="0" w:space="0" w:color="auto"/>
            <w:right w:val="none" w:sz="0" w:space="0" w:color="auto"/>
          </w:divBdr>
        </w:div>
      </w:divsChild>
    </w:div>
    <w:div w:id="1022509771">
      <w:bodyDiv w:val="1"/>
      <w:marLeft w:val="0"/>
      <w:marRight w:val="0"/>
      <w:marTop w:val="0"/>
      <w:marBottom w:val="0"/>
      <w:divBdr>
        <w:top w:val="none" w:sz="0" w:space="0" w:color="auto"/>
        <w:left w:val="none" w:sz="0" w:space="0" w:color="auto"/>
        <w:bottom w:val="none" w:sz="0" w:space="0" w:color="auto"/>
        <w:right w:val="none" w:sz="0" w:space="0" w:color="auto"/>
      </w:divBdr>
      <w:divsChild>
        <w:div w:id="54201513">
          <w:marLeft w:val="547"/>
          <w:marRight w:val="0"/>
          <w:marTop w:val="115"/>
          <w:marBottom w:val="0"/>
          <w:divBdr>
            <w:top w:val="none" w:sz="0" w:space="0" w:color="auto"/>
            <w:left w:val="none" w:sz="0" w:space="0" w:color="auto"/>
            <w:bottom w:val="none" w:sz="0" w:space="0" w:color="auto"/>
            <w:right w:val="none" w:sz="0" w:space="0" w:color="auto"/>
          </w:divBdr>
        </w:div>
        <w:div w:id="1997414741">
          <w:marLeft w:val="547"/>
          <w:marRight w:val="0"/>
          <w:marTop w:val="96"/>
          <w:marBottom w:val="0"/>
          <w:divBdr>
            <w:top w:val="none" w:sz="0" w:space="0" w:color="auto"/>
            <w:left w:val="none" w:sz="0" w:space="0" w:color="auto"/>
            <w:bottom w:val="none" w:sz="0" w:space="0" w:color="auto"/>
            <w:right w:val="none" w:sz="0" w:space="0" w:color="auto"/>
          </w:divBdr>
        </w:div>
        <w:div w:id="1904948202">
          <w:marLeft w:val="1166"/>
          <w:marRight w:val="0"/>
          <w:marTop w:val="96"/>
          <w:marBottom w:val="0"/>
          <w:divBdr>
            <w:top w:val="none" w:sz="0" w:space="0" w:color="auto"/>
            <w:left w:val="none" w:sz="0" w:space="0" w:color="auto"/>
            <w:bottom w:val="none" w:sz="0" w:space="0" w:color="auto"/>
            <w:right w:val="none" w:sz="0" w:space="0" w:color="auto"/>
          </w:divBdr>
        </w:div>
        <w:div w:id="1005087508">
          <w:marLeft w:val="1166"/>
          <w:marRight w:val="0"/>
          <w:marTop w:val="96"/>
          <w:marBottom w:val="0"/>
          <w:divBdr>
            <w:top w:val="none" w:sz="0" w:space="0" w:color="auto"/>
            <w:left w:val="none" w:sz="0" w:space="0" w:color="auto"/>
            <w:bottom w:val="none" w:sz="0" w:space="0" w:color="auto"/>
            <w:right w:val="none" w:sz="0" w:space="0" w:color="auto"/>
          </w:divBdr>
        </w:div>
        <w:div w:id="23331226">
          <w:marLeft w:val="1166"/>
          <w:marRight w:val="0"/>
          <w:marTop w:val="96"/>
          <w:marBottom w:val="0"/>
          <w:divBdr>
            <w:top w:val="none" w:sz="0" w:space="0" w:color="auto"/>
            <w:left w:val="none" w:sz="0" w:space="0" w:color="auto"/>
            <w:bottom w:val="none" w:sz="0" w:space="0" w:color="auto"/>
            <w:right w:val="none" w:sz="0" w:space="0" w:color="auto"/>
          </w:divBdr>
        </w:div>
        <w:div w:id="1339310949">
          <w:marLeft w:val="547"/>
          <w:marRight w:val="0"/>
          <w:marTop w:val="96"/>
          <w:marBottom w:val="0"/>
          <w:divBdr>
            <w:top w:val="none" w:sz="0" w:space="0" w:color="auto"/>
            <w:left w:val="none" w:sz="0" w:space="0" w:color="auto"/>
            <w:bottom w:val="none" w:sz="0" w:space="0" w:color="auto"/>
            <w:right w:val="none" w:sz="0" w:space="0" w:color="auto"/>
          </w:divBdr>
        </w:div>
        <w:div w:id="1428426765">
          <w:marLeft w:val="1166"/>
          <w:marRight w:val="0"/>
          <w:marTop w:val="96"/>
          <w:marBottom w:val="0"/>
          <w:divBdr>
            <w:top w:val="none" w:sz="0" w:space="0" w:color="auto"/>
            <w:left w:val="none" w:sz="0" w:space="0" w:color="auto"/>
            <w:bottom w:val="none" w:sz="0" w:space="0" w:color="auto"/>
            <w:right w:val="none" w:sz="0" w:space="0" w:color="auto"/>
          </w:divBdr>
        </w:div>
        <w:div w:id="2117942244">
          <w:marLeft w:val="1166"/>
          <w:marRight w:val="0"/>
          <w:marTop w:val="96"/>
          <w:marBottom w:val="0"/>
          <w:divBdr>
            <w:top w:val="none" w:sz="0" w:space="0" w:color="auto"/>
            <w:left w:val="none" w:sz="0" w:space="0" w:color="auto"/>
            <w:bottom w:val="none" w:sz="0" w:space="0" w:color="auto"/>
            <w:right w:val="none" w:sz="0" w:space="0" w:color="auto"/>
          </w:divBdr>
        </w:div>
        <w:div w:id="130442892">
          <w:marLeft w:val="1166"/>
          <w:marRight w:val="0"/>
          <w:marTop w:val="96"/>
          <w:marBottom w:val="0"/>
          <w:divBdr>
            <w:top w:val="none" w:sz="0" w:space="0" w:color="auto"/>
            <w:left w:val="none" w:sz="0" w:space="0" w:color="auto"/>
            <w:bottom w:val="none" w:sz="0" w:space="0" w:color="auto"/>
            <w:right w:val="none" w:sz="0" w:space="0" w:color="auto"/>
          </w:divBdr>
        </w:div>
      </w:divsChild>
    </w:div>
    <w:div w:id="1198083994">
      <w:bodyDiv w:val="1"/>
      <w:marLeft w:val="0"/>
      <w:marRight w:val="0"/>
      <w:marTop w:val="0"/>
      <w:marBottom w:val="0"/>
      <w:divBdr>
        <w:top w:val="none" w:sz="0" w:space="0" w:color="auto"/>
        <w:left w:val="none" w:sz="0" w:space="0" w:color="auto"/>
        <w:bottom w:val="none" w:sz="0" w:space="0" w:color="auto"/>
        <w:right w:val="none" w:sz="0" w:space="0" w:color="auto"/>
      </w:divBdr>
    </w:div>
    <w:div w:id="1231111490">
      <w:bodyDiv w:val="1"/>
      <w:marLeft w:val="0"/>
      <w:marRight w:val="0"/>
      <w:marTop w:val="0"/>
      <w:marBottom w:val="0"/>
      <w:divBdr>
        <w:top w:val="none" w:sz="0" w:space="0" w:color="auto"/>
        <w:left w:val="none" w:sz="0" w:space="0" w:color="auto"/>
        <w:bottom w:val="none" w:sz="0" w:space="0" w:color="auto"/>
        <w:right w:val="none" w:sz="0" w:space="0" w:color="auto"/>
      </w:divBdr>
    </w:div>
    <w:div w:id="1286616244">
      <w:bodyDiv w:val="1"/>
      <w:marLeft w:val="0"/>
      <w:marRight w:val="0"/>
      <w:marTop w:val="0"/>
      <w:marBottom w:val="0"/>
      <w:divBdr>
        <w:top w:val="none" w:sz="0" w:space="0" w:color="auto"/>
        <w:left w:val="none" w:sz="0" w:space="0" w:color="auto"/>
        <w:bottom w:val="none" w:sz="0" w:space="0" w:color="auto"/>
        <w:right w:val="none" w:sz="0" w:space="0" w:color="auto"/>
      </w:divBdr>
      <w:divsChild>
        <w:div w:id="1750229270">
          <w:marLeft w:val="547"/>
          <w:marRight w:val="0"/>
          <w:marTop w:val="67"/>
          <w:marBottom w:val="0"/>
          <w:divBdr>
            <w:top w:val="none" w:sz="0" w:space="0" w:color="auto"/>
            <w:left w:val="none" w:sz="0" w:space="0" w:color="auto"/>
            <w:bottom w:val="none" w:sz="0" w:space="0" w:color="auto"/>
            <w:right w:val="none" w:sz="0" w:space="0" w:color="auto"/>
          </w:divBdr>
        </w:div>
        <w:div w:id="1202135470">
          <w:marLeft w:val="1166"/>
          <w:marRight w:val="0"/>
          <w:marTop w:val="67"/>
          <w:marBottom w:val="0"/>
          <w:divBdr>
            <w:top w:val="none" w:sz="0" w:space="0" w:color="auto"/>
            <w:left w:val="none" w:sz="0" w:space="0" w:color="auto"/>
            <w:bottom w:val="none" w:sz="0" w:space="0" w:color="auto"/>
            <w:right w:val="none" w:sz="0" w:space="0" w:color="auto"/>
          </w:divBdr>
        </w:div>
        <w:div w:id="2005812607">
          <w:marLeft w:val="1166"/>
          <w:marRight w:val="0"/>
          <w:marTop w:val="67"/>
          <w:marBottom w:val="0"/>
          <w:divBdr>
            <w:top w:val="none" w:sz="0" w:space="0" w:color="auto"/>
            <w:left w:val="none" w:sz="0" w:space="0" w:color="auto"/>
            <w:bottom w:val="none" w:sz="0" w:space="0" w:color="auto"/>
            <w:right w:val="none" w:sz="0" w:space="0" w:color="auto"/>
          </w:divBdr>
        </w:div>
        <w:div w:id="917986372">
          <w:marLeft w:val="1166"/>
          <w:marRight w:val="0"/>
          <w:marTop w:val="67"/>
          <w:marBottom w:val="0"/>
          <w:divBdr>
            <w:top w:val="none" w:sz="0" w:space="0" w:color="auto"/>
            <w:left w:val="none" w:sz="0" w:space="0" w:color="auto"/>
            <w:bottom w:val="none" w:sz="0" w:space="0" w:color="auto"/>
            <w:right w:val="none" w:sz="0" w:space="0" w:color="auto"/>
          </w:divBdr>
        </w:div>
      </w:divsChild>
    </w:div>
    <w:div w:id="1288854252">
      <w:bodyDiv w:val="1"/>
      <w:marLeft w:val="0"/>
      <w:marRight w:val="0"/>
      <w:marTop w:val="0"/>
      <w:marBottom w:val="0"/>
      <w:divBdr>
        <w:top w:val="none" w:sz="0" w:space="0" w:color="auto"/>
        <w:left w:val="none" w:sz="0" w:space="0" w:color="auto"/>
        <w:bottom w:val="none" w:sz="0" w:space="0" w:color="auto"/>
        <w:right w:val="none" w:sz="0" w:space="0" w:color="auto"/>
      </w:divBdr>
    </w:div>
    <w:div w:id="1338271506">
      <w:bodyDiv w:val="1"/>
      <w:marLeft w:val="0"/>
      <w:marRight w:val="0"/>
      <w:marTop w:val="0"/>
      <w:marBottom w:val="0"/>
      <w:divBdr>
        <w:top w:val="none" w:sz="0" w:space="0" w:color="auto"/>
        <w:left w:val="none" w:sz="0" w:space="0" w:color="auto"/>
        <w:bottom w:val="none" w:sz="0" w:space="0" w:color="auto"/>
        <w:right w:val="none" w:sz="0" w:space="0" w:color="auto"/>
      </w:divBdr>
      <w:divsChild>
        <w:div w:id="92747618">
          <w:marLeft w:val="634"/>
          <w:marRight w:val="0"/>
          <w:marTop w:val="67"/>
          <w:marBottom w:val="0"/>
          <w:divBdr>
            <w:top w:val="none" w:sz="0" w:space="0" w:color="auto"/>
            <w:left w:val="none" w:sz="0" w:space="0" w:color="auto"/>
            <w:bottom w:val="none" w:sz="0" w:space="0" w:color="auto"/>
            <w:right w:val="none" w:sz="0" w:space="0" w:color="auto"/>
          </w:divBdr>
        </w:div>
      </w:divsChild>
    </w:div>
    <w:div w:id="1383286670">
      <w:bodyDiv w:val="1"/>
      <w:marLeft w:val="0"/>
      <w:marRight w:val="0"/>
      <w:marTop w:val="0"/>
      <w:marBottom w:val="0"/>
      <w:divBdr>
        <w:top w:val="none" w:sz="0" w:space="0" w:color="auto"/>
        <w:left w:val="none" w:sz="0" w:space="0" w:color="auto"/>
        <w:bottom w:val="none" w:sz="0" w:space="0" w:color="auto"/>
        <w:right w:val="none" w:sz="0" w:space="0" w:color="auto"/>
      </w:divBdr>
    </w:div>
    <w:div w:id="1574002615">
      <w:bodyDiv w:val="1"/>
      <w:marLeft w:val="0"/>
      <w:marRight w:val="0"/>
      <w:marTop w:val="0"/>
      <w:marBottom w:val="0"/>
      <w:divBdr>
        <w:top w:val="none" w:sz="0" w:space="0" w:color="auto"/>
        <w:left w:val="none" w:sz="0" w:space="0" w:color="auto"/>
        <w:bottom w:val="none" w:sz="0" w:space="0" w:color="auto"/>
        <w:right w:val="none" w:sz="0" w:space="0" w:color="auto"/>
      </w:divBdr>
    </w:div>
    <w:div w:id="1603298247">
      <w:bodyDiv w:val="1"/>
      <w:marLeft w:val="0"/>
      <w:marRight w:val="0"/>
      <w:marTop w:val="0"/>
      <w:marBottom w:val="0"/>
      <w:divBdr>
        <w:top w:val="none" w:sz="0" w:space="0" w:color="auto"/>
        <w:left w:val="none" w:sz="0" w:space="0" w:color="auto"/>
        <w:bottom w:val="none" w:sz="0" w:space="0" w:color="auto"/>
        <w:right w:val="none" w:sz="0" w:space="0" w:color="auto"/>
      </w:divBdr>
    </w:div>
    <w:div w:id="1633976210">
      <w:bodyDiv w:val="1"/>
      <w:marLeft w:val="0"/>
      <w:marRight w:val="0"/>
      <w:marTop w:val="0"/>
      <w:marBottom w:val="0"/>
      <w:divBdr>
        <w:top w:val="none" w:sz="0" w:space="0" w:color="auto"/>
        <w:left w:val="none" w:sz="0" w:space="0" w:color="auto"/>
        <w:bottom w:val="none" w:sz="0" w:space="0" w:color="auto"/>
        <w:right w:val="none" w:sz="0" w:space="0" w:color="auto"/>
      </w:divBdr>
      <w:divsChild>
        <w:div w:id="477377157">
          <w:marLeft w:val="547"/>
          <w:marRight w:val="0"/>
          <w:marTop w:val="0"/>
          <w:marBottom w:val="0"/>
          <w:divBdr>
            <w:top w:val="none" w:sz="0" w:space="0" w:color="auto"/>
            <w:left w:val="none" w:sz="0" w:space="0" w:color="auto"/>
            <w:bottom w:val="none" w:sz="0" w:space="0" w:color="auto"/>
            <w:right w:val="none" w:sz="0" w:space="0" w:color="auto"/>
          </w:divBdr>
        </w:div>
        <w:div w:id="1742676937">
          <w:marLeft w:val="547"/>
          <w:marRight w:val="0"/>
          <w:marTop w:val="0"/>
          <w:marBottom w:val="0"/>
          <w:divBdr>
            <w:top w:val="none" w:sz="0" w:space="0" w:color="auto"/>
            <w:left w:val="none" w:sz="0" w:space="0" w:color="auto"/>
            <w:bottom w:val="none" w:sz="0" w:space="0" w:color="auto"/>
            <w:right w:val="none" w:sz="0" w:space="0" w:color="auto"/>
          </w:divBdr>
        </w:div>
        <w:div w:id="104428384">
          <w:marLeft w:val="547"/>
          <w:marRight w:val="0"/>
          <w:marTop w:val="0"/>
          <w:marBottom w:val="0"/>
          <w:divBdr>
            <w:top w:val="none" w:sz="0" w:space="0" w:color="auto"/>
            <w:left w:val="none" w:sz="0" w:space="0" w:color="auto"/>
            <w:bottom w:val="none" w:sz="0" w:space="0" w:color="auto"/>
            <w:right w:val="none" w:sz="0" w:space="0" w:color="auto"/>
          </w:divBdr>
        </w:div>
      </w:divsChild>
    </w:div>
    <w:div w:id="1738238481">
      <w:bodyDiv w:val="1"/>
      <w:marLeft w:val="0"/>
      <w:marRight w:val="0"/>
      <w:marTop w:val="0"/>
      <w:marBottom w:val="0"/>
      <w:divBdr>
        <w:top w:val="none" w:sz="0" w:space="0" w:color="auto"/>
        <w:left w:val="none" w:sz="0" w:space="0" w:color="auto"/>
        <w:bottom w:val="none" w:sz="0" w:space="0" w:color="auto"/>
        <w:right w:val="none" w:sz="0" w:space="0" w:color="auto"/>
      </w:divBdr>
      <w:divsChild>
        <w:div w:id="1873881924">
          <w:marLeft w:val="634"/>
          <w:marRight w:val="0"/>
          <w:marTop w:val="67"/>
          <w:marBottom w:val="0"/>
          <w:divBdr>
            <w:top w:val="none" w:sz="0" w:space="0" w:color="auto"/>
            <w:left w:val="none" w:sz="0" w:space="0" w:color="auto"/>
            <w:bottom w:val="none" w:sz="0" w:space="0" w:color="auto"/>
            <w:right w:val="none" w:sz="0" w:space="0" w:color="auto"/>
          </w:divBdr>
        </w:div>
      </w:divsChild>
    </w:div>
    <w:div w:id="1852337516">
      <w:bodyDiv w:val="1"/>
      <w:marLeft w:val="0"/>
      <w:marRight w:val="0"/>
      <w:marTop w:val="0"/>
      <w:marBottom w:val="0"/>
      <w:divBdr>
        <w:top w:val="none" w:sz="0" w:space="0" w:color="auto"/>
        <w:left w:val="none" w:sz="0" w:space="0" w:color="auto"/>
        <w:bottom w:val="none" w:sz="0" w:space="0" w:color="auto"/>
        <w:right w:val="none" w:sz="0" w:space="0" w:color="auto"/>
      </w:divBdr>
      <w:divsChild>
        <w:div w:id="900558255">
          <w:marLeft w:val="547"/>
          <w:marRight w:val="0"/>
          <w:marTop w:val="115"/>
          <w:marBottom w:val="0"/>
          <w:divBdr>
            <w:top w:val="none" w:sz="0" w:space="0" w:color="auto"/>
            <w:left w:val="none" w:sz="0" w:space="0" w:color="auto"/>
            <w:bottom w:val="none" w:sz="0" w:space="0" w:color="auto"/>
            <w:right w:val="none" w:sz="0" w:space="0" w:color="auto"/>
          </w:divBdr>
        </w:div>
        <w:div w:id="443886174">
          <w:marLeft w:val="547"/>
          <w:marRight w:val="0"/>
          <w:marTop w:val="96"/>
          <w:marBottom w:val="0"/>
          <w:divBdr>
            <w:top w:val="none" w:sz="0" w:space="0" w:color="auto"/>
            <w:left w:val="none" w:sz="0" w:space="0" w:color="auto"/>
            <w:bottom w:val="none" w:sz="0" w:space="0" w:color="auto"/>
            <w:right w:val="none" w:sz="0" w:space="0" w:color="auto"/>
          </w:divBdr>
        </w:div>
        <w:div w:id="2008513384">
          <w:marLeft w:val="547"/>
          <w:marRight w:val="0"/>
          <w:marTop w:val="96"/>
          <w:marBottom w:val="0"/>
          <w:divBdr>
            <w:top w:val="none" w:sz="0" w:space="0" w:color="auto"/>
            <w:left w:val="none" w:sz="0" w:space="0" w:color="auto"/>
            <w:bottom w:val="none" w:sz="0" w:space="0" w:color="auto"/>
            <w:right w:val="none" w:sz="0" w:space="0" w:color="auto"/>
          </w:divBdr>
        </w:div>
      </w:divsChild>
    </w:div>
    <w:div w:id="2069719508">
      <w:bodyDiv w:val="1"/>
      <w:marLeft w:val="0"/>
      <w:marRight w:val="0"/>
      <w:marTop w:val="0"/>
      <w:marBottom w:val="0"/>
      <w:divBdr>
        <w:top w:val="none" w:sz="0" w:space="0" w:color="auto"/>
        <w:left w:val="none" w:sz="0" w:space="0" w:color="auto"/>
        <w:bottom w:val="none" w:sz="0" w:space="0" w:color="auto"/>
        <w:right w:val="none" w:sz="0" w:space="0" w:color="auto"/>
      </w:divBdr>
      <w:divsChild>
        <w:div w:id="493758768">
          <w:marLeft w:val="547"/>
          <w:marRight w:val="0"/>
          <w:marTop w:val="115"/>
          <w:marBottom w:val="0"/>
          <w:divBdr>
            <w:top w:val="none" w:sz="0" w:space="0" w:color="auto"/>
            <w:left w:val="none" w:sz="0" w:space="0" w:color="auto"/>
            <w:bottom w:val="none" w:sz="0" w:space="0" w:color="auto"/>
            <w:right w:val="none" w:sz="0" w:space="0" w:color="auto"/>
          </w:divBdr>
        </w:div>
        <w:div w:id="2042122765">
          <w:marLeft w:val="547"/>
          <w:marRight w:val="0"/>
          <w:marTop w:val="96"/>
          <w:marBottom w:val="0"/>
          <w:divBdr>
            <w:top w:val="none" w:sz="0" w:space="0" w:color="auto"/>
            <w:left w:val="none" w:sz="0" w:space="0" w:color="auto"/>
            <w:bottom w:val="none" w:sz="0" w:space="0" w:color="auto"/>
            <w:right w:val="none" w:sz="0" w:space="0" w:color="auto"/>
          </w:divBdr>
        </w:div>
        <w:div w:id="1909417450">
          <w:marLeft w:val="1166"/>
          <w:marRight w:val="0"/>
          <w:marTop w:val="96"/>
          <w:marBottom w:val="0"/>
          <w:divBdr>
            <w:top w:val="none" w:sz="0" w:space="0" w:color="auto"/>
            <w:left w:val="none" w:sz="0" w:space="0" w:color="auto"/>
            <w:bottom w:val="none" w:sz="0" w:space="0" w:color="auto"/>
            <w:right w:val="none" w:sz="0" w:space="0" w:color="auto"/>
          </w:divBdr>
        </w:div>
        <w:div w:id="2096244276">
          <w:marLeft w:val="1166"/>
          <w:marRight w:val="0"/>
          <w:marTop w:val="96"/>
          <w:marBottom w:val="0"/>
          <w:divBdr>
            <w:top w:val="none" w:sz="0" w:space="0" w:color="auto"/>
            <w:left w:val="none" w:sz="0" w:space="0" w:color="auto"/>
            <w:bottom w:val="none" w:sz="0" w:space="0" w:color="auto"/>
            <w:right w:val="none" w:sz="0" w:space="0" w:color="auto"/>
          </w:divBdr>
        </w:div>
        <w:div w:id="2062361735">
          <w:marLeft w:val="1166"/>
          <w:marRight w:val="0"/>
          <w:marTop w:val="96"/>
          <w:marBottom w:val="0"/>
          <w:divBdr>
            <w:top w:val="none" w:sz="0" w:space="0" w:color="auto"/>
            <w:left w:val="none" w:sz="0" w:space="0" w:color="auto"/>
            <w:bottom w:val="none" w:sz="0" w:space="0" w:color="auto"/>
            <w:right w:val="none" w:sz="0" w:space="0" w:color="auto"/>
          </w:divBdr>
        </w:div>
        <w:div w:id="84034102">
          <w:marLeft w:val="547"/>
          <w:marRight w:val="0"/>
          <w:marTop w:val="96"/>
          <w:marBottom w:val="0"/>
          <w:divBdr>
            <w:top w:val="none" w:sz="0" w:space="0" w:color="auto"/>
            <w:left w:val="none" w:sz="0" w:space="0" w:color="auto"/>
            <w:bottom w:val="none" w:sz="0" w:space="0" w:color="auto"/>
            <w:right w:val="none" w:sz="0" w:space="0" w:color="auto"/>
          </w:divBdr>
        </w:div>
        <w:div w:id="969016851">
          <w:marLeft w:val="1166"/>
          <w:marRight w:val="0"/>
          <w:marTop w:val="96"/>
          <w:marBottom w:val="0"/>
          <w:divBdr>
            <w:top w:val="none" w:sz="0" w:space="0" w:color="auto"/>
            <w:left w:val="none" w:sz="0" w:space="0" w:color="auto"/>
            <w:bottom w:val="none" w:sz="0" w:space="0" w:color="auto"/>
            <w:right w:val="none" w:sz="0" w:space="0" w:color="auto"/>
          </w:divBdr>
        </w:div>
        <w:div w:id="157667178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2FF18-338B-4867-A903-731A023A6DF5}">
  <ds:schemaRefs>
    <ds:schemaRef ds:uri="http://schemas.microsoft.com/office/2006/metadata/longProperties"/>
  </ds:schemaRefs>
</ds:datastoreItem>
</file>

<file path=customXml/itemProps2.xml><?xml version="1.0" encoding="utf-8"?>
<ds:datastoreItem xmlns:ds="http://schemas.openxmlformats.org/officeDocument/2006/customXml" ds:itemID="{5233D932-CDD3-4FE2-82D6-211FCD75C486}"/>
</file>

<file path=customXml/itemProps3.xml><?xml version="1.0" encoding="utf-8"?>
<ds:datastoreItem xmlns:ds="http://schemas.openxmlformats.org/officeDocument/2006/customXml" ds:itemID="{B704D3A3-0FBA-4A50-A790-2230E111B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7353B9C-7A8C-458E-BE7C-EEDDD219EB3E}">
  <ds:schemaRefs>
    <ds:schemaRef ds:uri="http://schemas.openxmlformats.org/officeDocument/2006/bibliography"/>
  </ds:schemaRefs>
</ds:datastoreItem>
</file>

<file path=customXml/itemProps5.xml><?xml version="1.0" encoding="utf-8"?>
<ds:datastoreItem xmlns:ds="http://schemas.openxmlformats.org/officeDocument/2006/customXml" ds:itemID="{37319F28-37F5-4282-A066-BC9072593114}"/>
</file>

<file path=docProps/app.xml><?xml version="1.0" encoding="utf-8"?>
<Properties xmlns="http://schemas.openxmlformats.org/officeDocument/2006/extended-properties" xmlns:vt="http://schemas.openxmlformats.org/officeDocument/2006/docPropsVTypes">
  <Template>Normal</Template>
  <TotalTime>238</TotalTime>
  <Pages>4</Pages>
  <Words>2503</Words>
  <Characters>13770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Betonson</vt:lpstr>
    </vt:vector>
  </TitlesOfParts>
  <Company>Twin Design B.V.</Company>
  <LinksUpToDate>false</LinksUpToDate>
  <CharactersWithSpaces>16241</CharactersWithSpaces>
  <SharedDoc>false</SharedDoc>
  <HLinks>
    <vt:vector size="6" baseType="variant">
      <vt:variant>
        <vt:i4>589836</vt:i4>
      </vt:variant>
      <vt:variant>
        <vt:i4>0</vt:i4>
      </vt:variant>
      <vt:variant>
        <vt:i4>0</vt:i4>
      </vt:variant>
      <vt:variant>
        <vt:i4>5</vt:i4>
      </vt:variant>
      <vt:variant>
        <vt:lpwstr>http://www.conceptueelbouwen.nl/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Betonson</dc:title>
  <dc:creator>Stephan Dijkhuizen (Coficient BV)</dc:creator>
  <cp:lastModifiedBy>Stephan Dijkhuizen</cp:lastModifiedBy>
  <cp:revision>4</cp:revision>
  <cp:lastPrinted>2013-06-11T13:12:00Z</cp:lastPrinted>
  <dcterms:created xsi:type="dcterms:W3CDTF">2017-07-31T08:53:00Z</dcterms:created>
  <dcterms:modified xsi:type="dcterms:W3CDTF">2017-08-01T11:54:00Z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78c2ec8f-e059-4217-b310-9d526cb93e96</vt:lpwstr>
  </property>
  <property fmtid="{D5CDD505-2E9C-101B-9397-08002B2CF9AE}" pid="4" name="LastObjectUpdateEventProcessedVersion">
    <vt:lpwstr>3.0</vt:lpwstr>
  </property>
  <property fmtid="{D5CDD505-2E9C-101B-9397-08002B2CF9AE}" pid="5" name="ContentTypeId">
    <vt:lpwstr>0x010100F0FAF920838A6743A05F14D4D42BFB97</vt:lpwstr>
  </property>
</Properties>
</file>