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03B79" w14:textId="2EE70021" w:rsidR="0024397B" w:rsidRDefault="0097262E" w:rsidP="0024397B">
      <w:pPr>
        <w:pStyle w:val="Kop2"/>
      </w:pPr>
      <w:r>
        <w:rPr>
          <w:noProof/>
          <w:lang w:eastAsia="nl-NL"/>
        </w:rPr>
        <mc:AlternateContent>
          <mc:Choice Requires="wps">
            <w:drawing>
              <wp:anchor distT="0" distB="0" distL="114300" distR="114300" simplePos="0" relativeHeight="252154880" behindDoc="0" locked="0" layoutInCell="1" allowOverlap="1" wp14:anchorId="098EAFAC" wp14:editId="08E3E211">
                <wp:simplePos x="0" y="0"/>
                <wp:positionH relativeFrom="margin">
                  <wp:posOffset>5043170</wp:posOffset>
                </wp:positionH>
                <wp:positionV relativeFrom="paragraph">
                  <wp:posOffset>196215</wp:posOffset>
                </wp:positionV>
                <wp:extent cx="3656330" cy="1209675"/>
                <wp:effectExtent l="0" t="0" r="20320" b="28575"/>
                <wp:wrapSquare wrapText="bothSides"/>
                <wp:docPr id="57" name="Tekstvak 57"/>
                <wp:cNvGraphicFramePr/>
                <a:graphic xmlns:a="http://schemas.openxmlformats.org/drawingml/2006/main">
                  <a:graphicData uri="http://schemas.microsoft.com/office/word/2010/wordprocessingShape">
                    <wps:wsp>
                      <wps:cNvSpPr txBox="1"/>
                      <wps:spPr>
                        <a:xfrm>
                          <a:off x="0" y="0"/>
                          <a:ext cx="3656330" cy="120967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26B2BA6D" w14:textId="77777777" w:rsidR="0046360A" w:rsidRDefault="0046360A" w:rsidP="0094754C">
                            <w:pPr>
                              <w:ind w:right="148"/>
                              <w:rPr>
                                <w:color w:val="C00000"/>
                              </w:rPr>
                            </w:pPr>
                            <w:r w:rsidRPr="0094754C">
                              <w:rPr>
                                <w:color w:val="C00000"/>
                              </w:rPr>
                              <w:t xml:space="preserve">Introductie </w:t>
                            </w:r>
                            <w:r>
                              <w:rPr>
                                <w:color w:val="C00000"/>
                              </w:rPr>
                              <w:t>Hoofd vastgoed en zijn vragen</w:t>
                            </w:r>
                          </w:p>
                          <w:p w14:paraId="31A6BD8B" w14:textId="77777777" w:rsidR="0046360A" w:rsidRDefault="0046360A" w:rsidP="00B77A52">
                            <w:pPr>
                              <w:pStyle w:val="Lijstalinea"/>
                              <w:numPr>
                                <w:ilvl w:val="0"/>
                                <w:numId w:val="31"/>
                              </w:numPr>
                              <w:ind w:right="148"/>
                              <w:rPr>
                                <w:color w:val="C00000"/>
                              </w:rPr>
                            </w:pPr>
                            <w:r w:rsidRPr="00B77A52">
                              <w:rPr>
                                <w:color w:val="C00000"/>
                              </w:rPr>
                              <w:t>zonder bestek grip te verliezen</w:t>
                            </w:r>
                          </w:p>
                          <w:p w14:paraId="64C23E15" w14:textId="77777777" w:rsidR="0046360A" w:rsidRDefault="0046360A" w:rsidP="00B77A52">
                            <w:pPr>
                              <w:pStyle w:val="Lijstalinea"/>
                              <w:numPr>
                                <w:ilvl w:val="0"/>
                                <w:numId w:val="31"/>
                              </w:numPr>
                              <w:ind w:right="148"/>
                              <w:rPr>
                                <w:color w:val="C00000"/>
                              </w:rPr>
                            </w:pPr>
                            <w:r>
                              <w:rPr>
                                <w:color w:val="C00000"/>
                              </w:rPr>
                              <w:t xml:space="preserve">Voorkomen dat </w:t>
                            </w:r>
                            <w:r w:rsidRPr="00B77A52">
                              <w:rPr>
                                <w:color w:val="C00000"/>
                              </w:rPr>
                              <w:t xml:space="preserve">selectie een Russisch roulette </w:t>
                            </w:r>
                            <w:r>
                              <w:rPr>
                                <w:color w:val="C00000"/>
                              </w:rPr>
                              <w:t xml:space="preserve">wordt </w:t>
                            </w:r>
                            <w:r w:rsidRPr="00B77A52">
                              <w:rPr>
                                <w:color w:val="C00000"/>
                              </w:rPr>
                              <w:t>omdat niet duidelijk is waarop geselecteerd</w:t>
                            </w:r>
                          </w:p>
                          <w:p w14:paraId="0AD49B80" w14:textId="77777777" w:rsidR="0046360A" w:rsidRPr="00B77A52" w:rsidRDefault="0046360A" w:rsidP="00B77A52">
                            <w:pPr>
                              <w:pStyle w:val="Lijstalinea"/>
                              <w:numPr>
                                <w:ilvl w:val="0"/>
                                <w:numId w:val="31"/>
                              </w:numPr>
                              <w:ind w:right="148"/>
                              <w:rPr>
                                <w:color w:val="C00000"/>
                              </w:rPr>
                            </w:pPr>
                            <w:r w:rsidRPr="00B77A52">
                              <w:rPr>
                                <w:color w:val="C00000"/>
                              </w:rPr>
                              <w:t>De frustratie is groot en veel geld gaat verloren wordt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EAFAC" id="_x0000_t202" coordsize="21600,21600" o:spt="202" path="m,l,21600r21600,l21600,xe">
                <v:stroke joinstyle="miter"/>
                <v:path gradientshapeok="t" o:connecttype="rect"/>
              </v:shapetype>
              <v:shape id="Tekstvak 57" o:spid="_x0000_s1026" type="#_x0000_t202" style="position:absolute;left:0;text-align:left;margin-left:397.1pt;margin-top:15.45pt;width:287.9pt;height:95.25pt;z-index:25215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" fillcolor="white [3201]" strokecolor="#c00000" strokeweight=".5pt">
                <v:textbox>
                  <w:txbxContent>
                    <w:p w14:paraId="26B2BA6D" w14:textId="77777777" w:rsidR="0046360A" w:rsidRDefault="0046360A" w:rsidP="0094754C">
                      <w:pPr>
                        <w:ind w:right="148"/>
                        <w:rPr>
                          <w:color w:val="C00000"/>
                        </w:rPr>
                      </w:pPr>
                      <w:r w:rsidRPr="0094754C">
                        <w:rPr>
                          <w:color w:val="C00000"/>
                        </w:rPr>
                        <w:t xml:space="preserve">Introductie </w:t>
                      </w:r>
                      <w:r>
                        <w:rPr>
                          <w:color w:val="C00000"/>
                        </w:rPr>
                        <w:t>Hoofd vastgoed en zijn vragen</w:t>
                      </w:r>
                    </w:p>
                    <w:p w14:paraId="31A6BD8B" w14:textId="77777777" w:rsidR="0046360A" w:rsidRDefault="0046360A" w:rsidP="00B77A52">
                      <w:pPr>
                        <w:pStyle w:val="Lijstalinea"/>
                        <w:numPr>
                          <w:ilvl w:val="0"/>
                          <w:numId w:val="31"/>
                        </w:numPr>
                        <w:ind w:right="148"/>
                        <w:rPr>
                          <w:color w:val="C00000"/>
                        </w:rPr>
                      </w:pPr>
                      <w:r w:rsidRPr="00B77A52">
                        <w:rPr>
                          <w:color w:val="C00000"/>
                        </w:rPr>
                        <w:t>zonder bestek grip te verliezen</w:t>
                      </w:r>
                    </w:p>
                    <w:p w14:paraId="64C23E15" w14:textId="77777777" w:rsidR="0046360A" w:rsidRDefault="0046360A" w:rsidP="00B77A52">
                      <w:pPr>
                        <w:pStyle w:val="Lijstalinea"/>
                        <w:numPr>
                          <w:ilvl w:val="0"/>
                          <w:numId w:val="31"/>
                        </w:numPr>
                        <w:ind w:right="148"/>
                        <w:rPr>
                          <w:color w:val="C00000"/>
                        </w:rPr>
                      </w:pPr>
                      <w:r>
                        <w:rPr>
                          <w:color w:val="C00000"/>
                        </w:rPr>
                        <w:t xml:space="preserve">Voorkomen dat </w:t>
                      </w:r>
                      <w:r w:rsidRPr="00B77A52">
                        <w:rPr>
                          <w:color w:val="C00000"/>
                        </w:rPr>
                        <w:t xml:space="preserve">selectie een Russisch roulette </w:t>
                      </w:r>
                      <w:r>
                        <w:rPr>
                          <w:color w:val="C00000"/>
                        </w:rPr>
                        <w:t xml:space="preserve">wordt </w:t>
                      </w:r>
                      <w:r w:rsidRPr="00B77A52">
                        <w:rPr>
                          <w:color w:val="C00000"/>
                        </w:rPr>
                        <w:t>omdat niet duidelijk is waarop geselecteerd</w:t>
                      </w:r>
                    </w:p>
                    <w:p w14:paraId="0AD49B80" w14:textId="77777777" w:rsidR="0046360A" w:rsidRPr="00B77A52" w:rsidRDefault="0046360A" w:rsidP="00B77A52">
                      <w:pPr>
                        <w:pStyle w:val="Lijstalinea"/>
                        <w:numPr>
                          <w:ilvl w:val="0"/>
                          <w:numId w:val="31"/>
                        </w:numPr>
                        <w:ind w:right="148"/>
                        <w:rPr>
                          <w:color w:val="C00000"/>
                        </w:rPr>
                      </w:pPr>
                      <w:r w:rsidRPr="00B77A52">
                        <w:rPr>
                          <w:color w:val="C00000"/>
                        </w:rPr>
                        <w:t>De frustratie is groot en veel geld gaat verloren wordt</w:t>
                      </w:r>
                    </w:p>
                  </w:txbxContent>
                </v:textbox>
                <w10:wrap type="square" anchorx="margin"/>
              </v:shape>
            </w:pict>
          </mc:Fallback>
        </mc:AlternateContent>
      </w:r>
      <w:r w:rsidR="0024397B">
        <w:t>Inleiding</w:t>
      </w:r>
    </w:p>
    <w:p w14:paraId="5BB647BA" w14:textId="0798E99A" w:rsidR="0024397B" w:rsidRDefault="0024397B" w:rsidP="0024397B">
      <w:pPr>
        <w:rPr>
          <w:i/>
        </w:rPr>
      </w:pPr>
      <w:r>
        <w:rPr>
          <w:i/>
        </w:rPr>
        <w:t xml:space="preserve">Wie wat wil kopen gaat naar een winkel, een showroom of kiest op internet. </w:t>
      </w:r>
      <w:r w:rsidR="00B77A52">
        <w:rPr>
          <w:i/>
        </w:rPr>
        <w:t>I</w:t>
      </w:r>
      <w:r>
        <w:rPr>
          <w:i/>
        </w:rPr>
        <w:t xml:space="preserve">n </w:t>
      </w:r>
      <w:r w:rsidR="00B77A52">
        <w:rPr>
          <w:i/>
        </w:rPr>
        <w:t>het</w:t>
      </w:r>
      <w:r>
        <w:rPr>
          <w:i/>
        </w:rPr>
        <w:t xml:space="preserve"> </w:t>
      </w:r>
      <w:r w:rsidR="00B77A52">
        <w:rPr>
          <w:i/>
        </w:rPr>
        <w:t xml:space="preserve">traditionele </w:t>
      </w:r>
      <w:r>
        <w:rPr>
          <w:i/>
        </w:rPr>
        <w:t>bouw</w:t>
      </w:r>
      <w:r w:rsidR="00B77A52">
        <w:rPr>
          <w:i/>
        </w:rPr>
        <w:t>en</w:t>
      </w:r>
      <w:r>
        <w:rPr>
          <w:i/>
        </w:rPr>
        <w:t xml:space="preserve"> </w:t>
      </w:r>
      <w:r w:rsidR="00B77A52">
        <w:rPr>
          <w:i/>
        </w:rPr>
        <w:t xml:space="preserve">gaat dat </w:t>
      </w:r>
      <w:r>
        <w:rPr>
          <w:i/>
        </w:rPr>
        <w:t xml:space="preserve">anders. Voor jou wordt een unieke oplossing bedacht. </w:t>
      </w:r>
      <w:r w:rsidR="00B77A52">
        <w:rPr>
          <w:i/>
        </w:rPr>
        <w:t xml:space="preserve">In een </w:t>
      </w:r>
      <w:r>
        <w:rPr>
          <w:i/>
        </w:rPr>
        <w:t xml:space="preserve">bestek </w:t>
      </w:r>
      <w:r w:rsidR="00B77A52">
        <w:rPr>
          <w:i/>
        </w:rPr>
        <w:t xml:space="preserve">wordt </w:t>
      </w:r>
      <w:r>
        <w:rPr>
          <w:i/>
        </w:rPr>
        <w:t>omschr</w:t>
      </w:r>
      <w:r w:rsidR="00B77A52">
        <w:rPr>
          <w:i/>
        </w:rPr>
        <w:t>even</w:t>
      </w:r>
      <w:r>
        <w:rPr>
          <w:i/>
        </w:rPr>
        <w:t xml:space="preserve"> wat er geleverd </w:t>
      </w:r>
      <w:r w:rsidR="00B77A52">
        <w:rPr>
          <w:i/>
        </w:rPr>
        <w:t xml:space="preserve">moet </w:t>
      </w:r>
      <w:r>
        <w:rPr>
          <w:i/>
        </w:rPr>
        <w:t>word</w:t>
      </w:r>
      <w:r w:rsidR="00B77A52">
        <w:rPr>
          <w:i/>
        </w:rPr>
        <w:t>en. Uit de offertes van enkele aannemers kies</w:t>
      </w:r>
      <w:r>
        <w:rPr>
          <w:i/>
        </w:rPr>
        <w:t xml:space="preserve"> </w:t>
      </w:r>
      <w:r w:rsidR="00B77A52">
        <w:rPr>
          <w:i/>
        </w:rPr>
        <w:t xml:space="preserve">je die met </w:t>
      </w:r>
      <w:r>
        <w:rPr>
          <w:i/>
        </w:rPr>
        <w:t xml:space="preserve">de laagste prijs. </w:t>
      </w:r>
      <w:r w:rsidR="003B1B4E">
        <w:rPr>
          <w:i/>
        </w:rPr>
        <w:t>En de kwaliteit van de bouwer, tsja die is moeilijk vast te stellen en dus nauwelijks een criterium. Je vertrou</w:t>
      </w:r>
      <w:r w:rsidR="00F96FEA">
        <w:rPr>
          <w:i/>
        </w:rPr>
        <w:t>wt</w:t>
      </w:r>
      <w:r w:rsidR="003B1B4E">
        <w:rPr>
          <w:i/>
        </w:rPr>
        <w:t xml:space="preserve"> erop dat jij van ruzie over de inhoud van het bestek verschoond blij</w:t>
      </w:r>
      <w:r w:rsidR="00F96FEA">
        <w:rPr>
          <w:i/>
        </w:rPr>
        <w:t>ft</w:t>
      </w:r>
      <w:r w:rsidR="003B1B4E">
        <w:rPr>
          <w:i/>
        </w:rPr>
        <w:t xml:space="preserve">. </w:t>
      </w:r>
      <w:r w:rsidR="00B77A52">
        <w:rPr>
          <w:i/>
        </w:rPr>
        <w:t xml:space="preserve">Conceptuele projectontwikkeling lijkt meer op gewoon kopen: kiezen uit wat wordt aangeboden. Met dat verschil </w:t>
      </w:r>
      <w:r w:rsidR="003B1B4E">
        <w:rPr>
          <w:i/>
        </w:rPr>
        <w:t>dat tijdens h</w:t>
      </w:r>
      <w:r w:rsidR="00B77A52">
        <w:rPr>
          <w:i/>
        </w:rPr>
        <w:t>et kopen die</w:t>
      </w:r>
      <w:r>
        <w:rPr>
          <w:i/>
        </w:rPr>
        <w:t xml:space="preserve"> </w:t>
      </w:r>
      <w:r w:rsidR="003B1B4E">
        <w:rPr>
          <w:i/>
        </w:rPr>
        <w:t xml:space="preserve">oplossing </w:t>
      </w:r>
      <w:r>
        <w:rPr>
          <w:i/>
        </w:rPr>
        <w:t>op jouw situatie word</w:t>
      </w:r>
      <w:r w:rsidR="00B77A52">
        <w:rPr>
          <w:i/>
        </w:rPr>
        <w:t>t</w:t>
      </w:r>
      <w:r w:rsidR="003B1B4E">
        <w:rPr>
          <w:i/>
        </w:rPr>
        <w:t xml:space="preserve"> toegesneden</w:t>
      </w:r>
      <w:r>
        <w:rPr>
          <w:i/>
        </w:rPr>
        <w:t>.</w:t>
      </w:r>
      <w:r>
        <w:t xml:space="preserve"> </w:t>
      </w:r>
      <w:r w:rsidR="00B77A52" w:rsidRPr="00B77A52">
        <w:rPr>
          <w:i/>
        </w:rPr>
        <w:t>Maatwerk confectie zou je kunnen zeggen</w:t>
      </w:r>
      <w:r w:rsidRPr="00B77A52">
        <w:rPr>
          <w:i/>
        </w:rPr>
        <w:t>.</w:t>
      </w:r>
    </w:p>
    <w:p w14:paraId="413FE427" w14:textId="3A1FE67F" w:rsidR="0024397B" w:rsidRPr="00DF4E7B" w:rsidRDefault="00B66FE6" w:rsidP="0024397B">
      <w:pPr>
        <w:rPr>
          <w:i/>
        </w:rPr>
      </w:pPr>
      <w:r>
        <w:rPr>
          <w:noProof/>
          <w:lang w:eastAsia="nl-NL"/>
        </w:rPr>
        <mc:AlternateContent>
          <mc:Choice Requires="wps">
            <w:drawing>
              <wp:anchor distT="0" distB="0" distL="114300" distR="114300" simplePos="0" relativeHeight="252158976" behindDoc="0" locked="0" layoutInCell="1" allowOverlap="1" wp14:anchorId="70CF7C6D" wp14:editId="149F3BB7">
                <wp:simplePos x="0" y="0"/>
                <wp:positionH relativeFrom="margin">
                  <wp:posOffset>5014595</wp:posOffset>
                </wp:positionH>
                <wp:positionV relativeFrom="paragraph">
                  <wp:posOffset>109855</wp:posOffset>
                </wp:positionV>
                <wp:extent cx="3760470" cy="3705225"/>
                <wp:effectExtent l="0" t="0" r="0" b="0"/>
                <wp:wrapSquare wrapText="bothSides"/>
                <wp:docPr id="12" name="Tekstvak 12"/>
                <wp:cNvGraphicFramePr/>
                <a:graphic xmlns:a="http://schemas.openxmlformats.org/drawingml/2006/main">
                  <a:graphicData uri="http://schemas.microsoft.com/office/word/2010/wordprocessingShape">
                    <wps:wsp>
                      <wps:cNvSpPr txBox="1"/>
                      <wps:spPr>
                        <a:xfrm>
                          <a:off x="0" y="0"/>
                          <a:ext cx="3760470" cy="3705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7A6CF" w14:textId="77777777" w:rsidR="0046360A" w:rsidRDefault="0046360A" w:rsidP="00B66FE6">
                            <w:pPr>
                              <w:ind w:right="-19"/>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Uitgangspunten bij vormgeven transactieproces:</w:t>
                            </w:r>
                          </w:p>
                          <w:p w14:paraId="56BC703F" w14:textId="77777777" w:rsidR="002B07FC" w:rsidRDefault="002B07FC" w:rsidP="002B07FC">
                            <w:pPr>
                              <w:pStyle w:val="Lijstalinea"/>
                              <w:numPr>
                                <w:ilvl w:val="0"/>
                                <w:numId w:val="16"/>
                              </w:numPr>
                              <w:ind w:right="-19"/>
                            </w:pPr>
                            <w:r w:rsidRPr="0097262E">
                              <w:rPr>
                                <w:b/>
                                <w:bCs/>
                              </w:rPr>
                              <w:t>Effectief proces</w:t>
                            </w:r>
                            <w:r>
                              <w:t>. Het proces moet effectief zijn: de maximale kans bieden op het vinden van de meest waardevolle oplossing voor de gewenste doelgroep, voor de samenleving en omwonenden en voor u als professionele afnemer (gewenste huisvestingsprestaties binnen gegeven budget) .</w:t>
                            </w:r>
                          </w:p>
                          <w:p w14:paraId="162AFD5A" w14:textId="77777777" w:rsidR="002B07FC" w:rsidRDefault="002B07FC" w:rsidP="002B07FC">
                            <w:pPr>
                              <w:pStyle w:val="Lijstalinea"/>
                              <w:numPr>
                                <w:ilvl w:val="0"/>
                                <w:numId w:val="16"/>
                              </w:numPr>
                              <w:ind w:right="-19"/>
                            </w:pPr>
                            <w:r w:rsidRPr="0097262E">
                              <w:rPr>
                                <w:b/>
                                <w:bCs/>
                              </w:rPr>
                              <w:t>Efficiënt proces</w:t>
                            </w:r>
                            <w:r>
                              <w:t xml:space="preserve">. Het proces moet efficiënt zijn: een snel en ongestoord verloop, voorspelbare risico’s en minimale transactiekosten, waarbij ook de kosten van uw eigen organisatie worden meegenomen. </w:t>
                            </w:r>
                          </w:p>
                          <w:p w14:paraId="0A461EB8" w14:textId="77777777" w:rsidR="002B07FC" w:rsidRDefault="002B07FC" w:rsidP="002B07FC">
                            <w:pPr>
                              <w:pStyle w:val="Lijstalinea"/>
                              <w:numPr>
                                <w:ilvl w:val="0"/>
                                <w:numId w:val="16"/>
                              </w:numPr>
                              <w:ind w:right="-19"/>
                            </w:pPr>
                            <w:r w:rsidRPr="0097262E">
                              <w:rPr>
                                <w:b/>
                                <w:bCs/>
                              </w:rPr>
                              <w:t>Transparant proces</w:t>
                            </w:r>
                            <w:r>
                              <w:t xml:space="preserve">. Het proces waarin de meest waardevolle oplossing geselecteerd wordt uit het aanbod van conceptaanbieders moet transparant zijn: keuze integer, goed te verantwoorden. </w:t>
                            </w:r>
                          </w:p>
                          <w:p w14:paraId="3F153516" w14:textId="77777777" w:rsidR="002B07FC" w:rsidRDefault="002B07FC" w:rsidP="002B07FC">
                            <w:pPr>
                              <w:pStyle w:val="Lijstalinea"/>
                              <w:numPr>
                                <w:ilvl w:val="0"/>
                                <w:numId w:val="16"/>
                              </w:numPr>
                              <w:ind w:right="-19"/>
                            </w:pPr>
                            <w:r w:rsidRPr="0097262E">
                              <w:rPr>
                                <w:b/>
                                <w:bCs/>
                              </w:rPr>
                              <w:t>Gedragen proces</w:t>
                            </w:r>
                            <w:r>
                              <w:t xml:space="preserve">. Het proces moet tot draagvlak leiden bij alle belanghebbenden (bewoners, omwonenden, gemeente, welstand..). </w:t>
                            </w:r>
                          </w:p>
                          <w:p w14:paraId="2BA26855" w14:textId="77777777" w:rsidR="002B07FC" w:rsidRDefault="002B07FC" w:rsidP="002B07FC">
                            <w:pPr>
                              <w:pStyle w:val="Lijstalinea"/>
                              <w:numPr>
                                <w:ilvl w:val="0"/>
                                <w:numId w:val="16"/>
                              </w:numPr>
                              <w:ind w:right="-19"/>
                            </w:pPr>
                            <w:r w:rsidRPr="0097262E">
                              <w:rPr>
                                <w:b/>
                                <w:bCs/>
                              </w:rPr>
                              <w:t>Leerzaam proces</w:t>
                            </w:r>
                            <w:r>
                              <w:t>. Het proces moet bijdragen aan voortdurend verbeteren van de organisatie door geregelde evaluaties en terugkoppelingen.</w:t>
                            </w:r>
                          </w:p>
                          <w:p w14:paraId="26337FDB" w14:textId="77777777" w:rsidR="002B07FC" w:rsidRDefault="002B07FC" w:rsidP="00B66FE6">
                            <w:pPr>
                              <w:pStyle w:val="Lijstalinea"/>
                              <w:numPr>
                                <w:ilvl w:val="0"/>
                                <w:numId w:val="16"/>
                              </w:numPr>
                              <w:ind w:right="-1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F7C6D" id="Tekstvak 12" o:spid="_x0000_s1027" type="#_x0000_t202" style="position:absolute;left:0;text-align:left;margin-left:394.85pt;margin-top:8.65pt;width:296.1pt;height:291.75pt;z-index:25215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" filled="f" stroked="f" strokeweight=".5pt">
                <v:textbox>
                  <w:txbxContent>
                    <w:p w14:paraId="7CB7A6CF" w14:textId="77777777" w:rsidR="0046360A" w:rsidRDefault="0046360A" w:rsidP="00B66FE6">
                      <w:pPr>
                        <w:ind w:right="-19"/>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Uitgangspunten bij vormgeven transactieproces:</w:t>
                      </w:r>
                    </w:p>
                    <w:p w14:paraId="56BC703F" w14:textId="77777777" w:rsidR="002B07FC" w:rsidRDefault="002B07FC" w:rsidP="002B07FC">
                      <w:pPr>
                        <w:pStyle w:val="Lijstalinea"/>
                        <w:numPr>
                          <w:ilvl w:val="0"/>
                          <w:numId w:val="16"/>
                        </w:numPr>
                        <w:ind w:right="-19"/>
                      </w:pPr>
                      <w:r w:rsidRPr="0097262E">
                        <w:rPr>
                          <w:b/>
                          <w:bCs/>
                        </w:rPr>
                        <w:t>Effectief proces</w:t>
                      </w:r>
                      <w:r>
                        <w:t>. Het proces moet effectief zijn: de maximale kans bieden op het vinden van de meest waardevolle oplossing voor de gewenste doelgroep, voor de samenleving en omwonenden en voor u als professionele afnemer (gewenste huisvestingsprestaties binnen gegeven budget) .</w:t>
                      </w:r>
                    </w:p>
                    <w:p w14:paraId="162AFD5A" w14:textId="77777777" w:rsidR="002B07FC" w:rsidRDefault="002B07FC" w:rsidP="002B07FC">
                      <w:pPr>
                        <w:pStyle w:val="Lijstalinea"/>
                        <w:numPr>
                          <w:ilvl w:val="0"/>
                          <w:numId w:val="16"/>
                        </w:numPr>
                        <w:ind w:right="-19"/>
                      </w:pPr>
                      <w:r w:rsidRPr="0097262E">
                        <w:rPr>
                          <w:b/>
                          <w:bCs/>
                        </w:rPr>
                        <w:t>Efficiënt proces</w:t>
                      </w:r>
                      <w:r>
                        <w:t xml:space="preserve">. Het proces moet efficiënt zijn: een snel en ongestoord verloop, voorspelbare risico’s en minimale transactiekosten, waarbij ook de kosten van uw eigen organisatie worden meegenomen. </w:t>
                      </w:r>
                    </w:p>
                    <w:p w14:paraId="0A461EB8" w14:textId="77777777" w:rsidR="002B07FC" w:rsidRDefault="002B07FC" w:rsidP="002B07FC">
                      <w:pPr>
                        <w:pStyle w:val="Lijstalinea"/>
                        <w:numPr>
                          <w:ilvl w:val="0"/>
                          <w:numId w:val="16"/>
                        </w:numPr>
                        <w:ind w:right="-19"/>
                      </w:pPr>
                      <w:r w:rsidRPr="0097262E">
                        <w:rPr>
                          <w:b/>
                          <w:bCs/>
                        </w:rPr>
                        <w:t>Transparant proces</w:t>
                      </w:r>
                      <w:r>
                        <w:t xml:space="preserve">. Het proces waarin de meest waardevolle oplossing geselecteerd wordt uit het aanbod van conceptaanbieders moet transparant zijn: keuze integer, goed te verantwoorden. </w:t>
                      </w:r>
                    </w:p>
                    <w:p w14:paraId="3F153516" w14:textId="77777777" w:rsidR="002B07FC" w:rsidRDefault="002B07FC" w:rsidP="002B07FC">
                      <w:pPr>
                        <w:pStyle w:val="Lijstalinea"/>
                        <w:numPr>
                          <w:ilvl w:val="0"/>
                          <w:numId w:val="16"/>
                        </w:numPr>
                        <w:ind w:right="-19"/>
                      </w:pPr>
                      <w:r w:rsidRPr="0097262E">
                        <w:rPr>
                          <w:b/>
                          <w:bCs/>
                        </w:rPr>
                        <w:t>Gedragen proces</w:t>
                      </w:r>
                      <w:r>
                        <w:t xml:space="preserve">. Het proces moet tot draagvlak leiden bij alle belanghebbenden (bewoners, omwonenden, gemeente, welstand..). </w:t>
                      </w:r>
                    </w:p>
                    <w:p w14:paraId="2BA26855" w14:textId="77777777" w:rsidR="002B07FC" w:rsidRDefault="002B07FC" w:rsidP="002B07FC">
                      <w:pPr>
                        <w:pStyle w:val="Lijstalinea"/>
                        <w:numPr>
                          <w:ilvl w:val="0"/>
                          <w:numId w:val="16"/>
                        </w:numPr>
                        <w:ind w:right="-19"/>
                      </w:pPr>
                      <w:r w:rsidRPr="0097262E">
                        <w:rPr>
                          <w:b/>
                          <w:bCs/>
                        </w:rPr>
                        <w:t>Leerzaam proces</w:t>
                      </w:r>
                      <w:r>
                        <w:t>. Het proces moet bijdragen aan voortdurend verbeteren van de organisatie door geregelde evaluaties en terugkoppelingen.</w:t>
                      </w:r>
                    </w:p>
                    <w:p w14:paraId="26337FDB" w14:textId="77777777" w:rsidR="002B07FC" w:rsidRDefault="002B07FC" w:rsidP="00B66FE6">
                      <w:pPr>
                        <w:pStyle w:val="Lijstalinea"/>
                        <w:numPr>
                          <w:ilvl w:val="0"/>
                          <w:numId w:val="16"/>
                        </w:numPr>
                        <w:ind w:right="-19"/>
                      </w:pPr>
                    </w:p>
                  </w:txbxContent>
                </v:textbox>
                <w10:wrap type="square" anchorx="margin"/>
              </v:shape>
            </w:pict>
          </mc:Fallback>
        </mc:AlternateContent>
      </w:r>
      <w:r w:rsidR="0024397B">
        <w:rPr>
          <w:i/>
        </w:rPr>
        <w:t xml:space="preserve">Kijk je nu naar </w:t>
      </w:r>
      <w:r w:rsidR="008D7726">
        <w:rPr>
          <w:i/>
        </w:rPr>
        <w:t>dat conceptuele</w:t>
      </w:r>
      <w:r w:rsidR="0024397B">
        <w:rPr>
          <w:i/>
        </w:rPr>
        <w:t xml:space="preserve"> </w:t>
      </w:r>
      <w:r w:rsidR="003B1B4E">
        <w:rPr>
          <w:i/>
        </w:rPr>
        <w:t>transactieproces</w:t>
      </w:r>
      <w:r w:rsidR="008D7726">
        <w:rPr>
          <w:i/>
        </w:rPr>
        <w:t>,</w:t>
      </w:r>
      <w:bookmarkStart w:id="0" w:name="_GoBack"/>
      <w:bookmarkEnd w:id="0"/>
      <w:r w:rsidR="0024397B">
        <w:rPr>
          <w:i/>
        </w:rPr>
        <w:t xml:space="preserve"> dan </w:t>
      </w:r>
      <w:r w:rsidR="003B1B4E">
        <w:rPr>
          <w:i/>
        </w:rPr>
        <w:t>moeten een aantal zaken opnieuw vorm krijgen</w:t>
      </w:r>
      <w:r w:rsidR="0024397B">
        <w:rPr>
          <w:i/>
        </w:rPr>
        <w:t xml:space="preserve">. </w:t>
      </w:r>
      <w:r w:rsidR="003B1B4E">
        <w:rPr>
          <w:i/>
        </w:rPr>
        <w:t>Uitgangspunt is dat j</w:t>
      </w:r>
      <w:r w:rsidR="0024397B">
        <w:rPr>
          <w:i/>
        </w:rPr>
        <w:t xml:space="preserve">e </w:t>
      </w:r>
      <w:r w:rsidR="00DF4E7B">
        <w:rPr>
          <w:i/>
        </w:rPr>
        <w:t xml:space="preserve">een rendabele  </w:t>
      </w:r>
      <w:r w:rsidR="0024397B" w:rsidRPr="00640D04">
        <w:rPr>
          <w:i/>
        </w:rPr>
        <w:t xml:space="preserve">oplossing </w:t>
      </w:r>
      <w:r w:rsidR="003B1B4E">
        <w:rPr>
          <w:i/>
        </w:rPr>
        <w:t xml:space="preserve">wilt </w:t>
      </w:r>
      <w:r w:rsidR="0024397B" w:rsidRPr="00640D04">
        <w:rPr>
          <w:i/>
        </w:rPr>
        <w:t>kopen</w:t>
      </w:r>
      <w:r w:rsidR="00DF4E7B">
        <w:rPr>
          <w:i/>
        </w:rPr>
        <w:t xml:space="preserve"> </w:t>
      </w:r>
      <w:r>
        <w:rPr>
          <w:i/>
        </w:rPr>
        <w:t>waarvan</w:t>
      </w:r>
      <w:r w:rsidR="00DF4E7B">
        <w:rPr>
          <w:i/>
        </w:rPr>
        <w:t xml:space="preserve"> bewoners tevreden </w:t>
      </w:r>
      <w:r>
        <w:rPr>
          <w:i/>
        </w:rPr>
        <w:t>gebruik maken</w:t>
      </w:r>
      <w:r w:rsidR="003B1B4E">
        <w:t>.</w:t>
      </w:r>
      <w:r w:rsidR="00DF4E7B">
        <w:t xml:space="preserve"> </w:t>
      </w:r>
      <w:r w:rsidR="0024397B" w:rsidRPr="00DF4E7B">
        <w:rPr>
          <w:i/>
        </w:rPr>
        <w:t>Alleen, ben je een professionele vrager (bijvoorbeeld een corporatie of projectontwikkelaar) dan kies je niet alleen</w:t>
      </w:r>
      <w:r>
        <w:rPr>
          <w:i/>
        </w:rPr>
        <w:t>. J</w:t>
      </w:r>
      <w:r w:rsidR="0024397B" w:rsidRPr="00DF4E7B">
        <w:rPr>
          <w:i/>
        </w:rPr>
        <w:t>e bestuur, bewoners</w:t>
      </w:r>
      <w:r>
        <w:rPr>
          <w:i/>
        </w:rPr>
        <w:t xml:space="preserve"> en</w:t>
      </w:r>
      <w:r w:rsidR="0024397B" w:rsidRPr="00DF4E7B">
        <w:rPr>
          <w:i/>
        </w:rPr>
        <w:t xml:space="preserve"> de gemeente</w:t>
      </w:r>
      <w:r>
        <w:rPr>
          <w:i/>
        </w:rPr>
        <w:t xml:space="preserve"> </w:t>
      </w:r>
      <w:r w:rsidR="0024397B" w:rsidRPr="00DF4E7B">
        <w:rPr>
          <w:i/>
        </w:rPr>
        <w:t>moeten het met jou eens zijn</w:t>
      </w:r>
      <w:r>
        <w:rPr>
          <w:i/>
        </w:rPr>
        <w:t>.</w:t>
      </w:r>
      <w:r w:rsidR="0024397B" w:rsidRPr="00DF4E7B">
        <w:rPr>
          <w:i/>
        </w:rPr>
        <w:t xml:space="preserve"> </w:t>
      </w:r>
      <w:r>
        <w:rPr>
          <w:i/>
        </w:rPr>
        <w:t>Zij willen dat je</w:t>
      </w:r>
      <w:r w:rsidR="0024397B" w:rsidRPr="00DF4E7B">
        <w:rPr>
          <w:i/>
        </w:rPr>
        <w:t xml:space="preserve"> jouw keuzes kun</w:t>
      </w:r>
      <w:r>
        <w:rPr>
          <w:i/>
        </w:rPr>
        <w:t>t</w:t>
      </w:r>
      <w:r w:rsidR="0024397B" w:rsidRPr="00DF4E7B">
        <w:rPr>
          <w:i/>
        </w:rPr>
        <w:t xml:space="preserve"> verantwoorden</w:t>
      </w:r>
      <w:r>
        <w:rPr>
          <w:i/>
        </w:rPr>
        <w:t xml:space="preserve">. </w:t>
      </w:r>
      <w:r w:rsidR="00737B10">
        <w:rPr>
          <w:i/>
        </w:rPr>
        <w:t xml:space="preserve">Pas als zij tevreden zijn is er echt waarde toegevoegd. </w:t>
      </w:r>
      <w:r>
        <w:rPr>
          <w:i/>
        </w:rPr>
        <w:t>Dat geeft wat extra vragen:</w:t>
      </w:r>
    </w:p>
    <w:p w14:paraId="714F531D" w14:textId="77777777" w:rsidR="0024397B" w:rsidRPr="00DF4E7B" w:rsidRDefault="0024397B" w:rsidP="0024397B">
      <w:pPr>
        <w:pStyle w:val="Lijstalinea"/>
        <w:numPr>
          <w:ilvl w:val="0"/>
          <w:numId w:val="25"/>
        </w:numPr>
        <w:rPr>
          <w:i/>
        </w:rPr>
      </w:pPr>
      <w:r w:rsidRPr="00DF4E7B">
        <w:rPr>
          <w:i/>
        </w:rPr>
        <w:t xml:space="preserve">Hoe kun je bepalen welke oplossingen de </w:t>
      </w:r>
      <w:r w:rsidR="00DF4E7B">
        <w:rPr>
          <w:i/>
        </w:rPr>
        <w:t>optimale</w:t>
      </w:r>
      <w:r w:rsidRPr="00DF4E7B">
        <w:rPr>
          <w:i/>
        </w:rPr>
        <w:t xml:space="preserve"> is?</w:t>
      </w:r>
    </w:p>
    <w:p w14:paraId="0B347E64" w14:textId="77777777" w:rsidR="0024397B" w:rsidRPr="00DF4E7B" w:rsidRDefault="0024397B" w:rsidP="0024397B">
      <w:pPr>
        <w:pStyle w:val="Lijstalinea"/>
        <w:numPr>
          <w:ilvl w:val="0"/>
          <w:numId w:val="26"/>
        </w:numPr>
        <w:rPr>
          <w:i/>
        </w:rPr>
      </w:pPr>
      <w:r w:rsidRPr="00DF4E7B">
        <w:rPr>
          <w:i/>
        </w:rPr>
        <w:t>Hoe maak je de kans op het vinden van die oplossing zo groot mogelijk?</w:t>
      </w:r>
    </w:p>
    <w:p w14:paraId="77E189BB" w14:textId="77777777" w:rsidR="00B66FE6" w:rsidRDefault="0024397B" w:rsidP="00D57F14">
      <w:pPr>
        <w:pStyle w:val="Lijstalinea"/>
        <w:numPr>
          <w:ilvl w:val="0"/>
          <w:numId w:val="26"/>
        </w:numPr>
      </w:pPr>
      <w:r w:rsidRPr="007026CA">
        <w:rPr>
          <w:i/>
        </w:rPr>
        <w:t>Hoe</w:t>
      </w:r>
      <w:r w:rsidR="00547DD4" w:rsidRPr="007026CA">
        <w:rPr>
          <w:i/>
        </w:rPr>
        <w:t xml:space="preserve"> bereik je tevredenheid bij </w:t>
      </w:r>
      <w:r w:rsidRPr="007026CA">
        <w:rPr>
          <w:i/>
        </w:rPr>
        <w:t xml:space="preserve">alle belanghebbenden </w:t>
      </w:r>
      <w:r w:rsidR="00547DD4" w:rsidRPr="007026CA">
        <w:rPr>
          <w:i/>
        </w:rPr>
        <w:t xml:space="preserve">en hoe betrek je ze daartoe </w:t>
      </w:r>
      <w:r w:rsidRPr="007026CA">
        <w:rPr>
          <w:i/>
        </w:rPr>
        <w:t>in het proces?</w:t>
      </w:r>
    </w:p>
    <w:p w14:paraId="226DCF1C" w14:textId="77777777" w:rsidR="0024397B" w:rsidRDefault="00B66FE6" w:rsidP="00737B10">
      <w:pPr>
        <w:pStyle w:val="Kop2"/>
      </w:pPr>
      <w:r>
        <w:t>W</w:t>
      </w:r>
      <w:r w:rsidRPr="00B66FE6">
        <w:t>elke oplossing is de optimale?</w:t>
      </w:r>
    </w:p>
    <w:p w14:paraId="69AF2888" w14:textId="77777777" w:rsidR="00737B10" w:rsidRDefault="00737B10" w:rsidP="0024397B">
      <w:r w:rsidRPr="00B0153B">
        <w:t xml:space="preserve">De oplossing die jouw vraag het dichts benadert is de optimale. </w:t>
      </w:r>
      <w:r w:rsidR="00B0153B" w:rsidRPr="00B0153B">
        <w:t xml:space="preserve">Dan krijg je de meeste ‘waar voor je geld’. </w:t>
      </w:r>
      <w:r w:rsidR="00B66FE6" w:rsidRPr="00B0153B">
        <w:t xml:space="preserve">Voor sommigen lijkt </w:t>
      </w:r>
      <w:r w:rsidRPr="00B0153B">
        <w:t xml:space="preserve">het vinden van die oplossing op </w:t>
      </w:r>
      <w:r w:rsidR="00B0153B" w:rsidRPr="00B0153B">
        <w:t>het dwalen</w:t>
      </w:r>
      <w:r w:rsidRPr="00B0153B">
        <w:t xml:space="preserve"> door </w:t>
      </w:r>
      <w:r w:rsidR="0024397B" w:rsidRPr="00B0153B">
        <w:t>een doolhof</w:t>
      </w:r>
      <w:r w:rsidRPr="00B0153B">
        <w:t>.</w:t>
      </w:r>
      <w:r w:rsidR="0024397B" w:rsidRPr="00B0153B">
        <w:t xml:space="preserve"> </w:t>
      </w:r>
      <w:r w:rsidR="00B0153B" w:rsidRPr="00B0153B">
        <w:t>Meestal wordt een eigen vorm van</w:t>
      </w:r>
      <w:r w:rsidR="0024397B" w:rsidRPr="00B0153B">
        <w:t xml:space="preserve"> EMVI gebruikt, het principe van de Economisch Meest Voordelige Inschrijving. </w:t>
      </w:r>
      <w:r w:rsidR="00FE5836" w:rsidRPr="00FE5836">
        <w:t>EMVI is bedoeld om tot een keuze van de meest waardevolle oplossing te komen.</w:t>
      </w:r>
      <w:r w:rsidR="00FE5836">
        <w:t xml:space="preserve"> Maar wat is de beste oplossing?</w:t>
      </w:r>
      <w:r w:rsidR="00FE5836" w:rsidRPr="00FE5836">
        <w:t xml:space="preserve"> De een kijkt vooral naar het proces. Of een planning goed beheersbaar is, een eerdere opleverdatum mogelijk is of dat het plan van aanpak vertrouwen geeft. De ander kijkt </w:t>
      </w:r>
      <w:r w:rsidR="00FE5836">
        <w:t>juist</w:t>
      </w:r>
      <w:r w:rsidR="00FE5836" w:rsidRPr="00FE5836">
        <w:t xml:space="preserve"> naar het product. Of de woning energieneutraal is, </w:t>
      </w:r>
      <w:r w:rsidR="00FE5836">
        <w:t>lekker</w:t>
      </w:r>
      <w:r w:rsidR="00FE5836" w:rsidRPr="00FE5836">
        <w:t xml:space="preserve"> ruimte </w:t>
      </w:r>
      <w:r w:rsidR="00FE5836">
        <w:t>is</w:t>
      </w:r>
      <w:r w:rsidR="00FE5836" w:rsidRPr="00FE5836">
        <w:t xml:space="preserve"> of dat het ontwerp mooi past in de wijk. </w:t>
      </w:r>
      <w:r w:rsidR="00FC4A42">
        <w:t xml:space="preserve">En </w:t>
      </w:r>
      <w:r w:rsidR="00FC4A42">
        <w:lastRenderedPageBreak/>
        <w:t xml:space="preserve">welk belang hecht je aan de prijs? </w:t>
      </w:r>
      <w:r w:rsidR="00FE5836" w:rsidRPr="00FE5836">
        <w:t xml:space="preserve">Of een oplossing waardevol is verschilt dus per </w:t>
      </w:r>
      <w:r w:rsidR="00FC4A42">
        <w:t>situatie</w:t>
      </w:r>
      <w:r w:rsidR="00FE5836" w:rsidRPr="00FE5836">
        <w:t>.</w:t>
      </w:r>
      <w:r w:rsidR="00FC4A42" w:rsidRPr="00FC4A42">
        <w:t xml:space="preserve"> </w:t>
      </w:r>
      <w:r w:rsidR="00FC4A42" w:rsidRPr="00B0153B">
        <w:t>Hoe bepaal je welke oplossing de beste prijs-kwaliteitverhouding heeft?</w:t>
      </w:r>
      <w:r w:rsidR="00FC4A42">
        <w:t xml:space="preserve"> </w:t>
      </w:r>
    </w:p>
    <w:p w14:paraId="7FB2CE8E" w14:textId="77777777" w:rsidR="0024397B" w:rsidRDefault="0024397B" w:rsidP="00AA46D7">
      <w:pPr>
        <w:pStyle w:val="Kop3"/>
      </w:pPr>
      <w:r>
        <w:t>Waarde binnen grenzen</w:t>
      </w:r>
    </w:p>
    <w:p w14:paraId="09AB2609" w14:textId="37C088E1" w:rsidR="005134AC" w:rsidRDefault="005134AC" w:rsidP="0024397B">
      <w:r w:rsidRPr="00884A7E">
        <w:rPr>
          <w:noProof/>
          <w:lang w:eastAsia="nl-NL"/>
        </w:rPr>
        <w:drawing>
          <wp:anchor distT="0" distB="0" distL="114300" distR="114300" simplePos="0" relativeHeight="252167168" behindDoc="0" locked="0" layoutInCell="1" allowOverlap="1" wp14:anchorId="251D8FE4" wp14:editId="7AF26E18">
            <wp:simplePos x="0" y="0"/>
            <wp:positionH relativeFrom="column">
              <wp:posOffset>5031740</wp:posOffset>
            </wp:positionH>
            <wp:positionV relativeFrom="paragraph">
              <wp:posOffset>-738505</wp:posOffset>
            </wp:positionV>
            <wp:extent cx="3657600" cy="2743200"/>
            <wp:effectExtent l="0" t="0" r="0" b="0"/>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anchor>
        </w:drawing>
      </w:r>
      <w:r w:rsidR="00A33449">
        <w:t>Je hebt niets aan een voorstel dat niet binnen je budget valt</w:t>
      </w:r>
      <w:r w:rsidR="00864CE2">
        <w:t>. En ook</w:t>
      </w:r>
      <w:r w:rsidR="00A33449">
        <w:t xml:space="preserve"> niet </w:t>
      </w:r>
      <w:r w:rsidR="00864CE2">
        <w:t xml:space="preserve">als het niet </w:t>
      </w:r>
      <w:r w:rsidR="00A33449">
        <w:t>aan jouw minimale eisen</w:t>
      </w:r>
      <w:r w:rsidR="00864CE2" w:rsidRPr="00864CE2">
        <w:t xml:space="preserve"> </w:t>
      </w:r>
      <w:r w:rsidR="00864CE2">
        <w:t>voldoet</w:t>
      </w:r>
      <w:r w:rsidR="00A33449">
        <w:t xml:space="preserve">. Is de prijs te hoog of de woning te klein, dan is hij voor jou ‘waardeloos’. </w:t>
      </w:r>
      <w:r w:rsidR="006E0BBC">
        <w:t xml:space="preserve">Een oplossing krijgt </w:t>
      </w:r>
      <w:r w:rsidR="00864CE2">
        <w:t xml:space="preserve">pas </w:t>
      </w:r>
      <w:r w:rsidR="006E0BBC">
        <w:t xml:space="preserve">waarde als er meer geleverd wordt dan de ondergrens in prestaties, bijvoorbeeld als de woning meer ruimte biedt. </w:t>
      </w:r>
      <w:r w:rsidR="00864CE2">
        <w:t>Maar o</w:t>
      </w:r>
      <w:r w:rsidR="006E0BBC">
        <w:t>ok een teveel aan prestaties biedt geen toegevoegde waarde. Bijvoorbeeld een woning kan in één dag klaar zijn. Maar als nutsbedrijven zo snel niet kunnen aansluiten, heeft dat geen zin. Dus is een oplossing p</w:t>
      </w:r>
      <w:r w:rsidR="00864CE2">
        <w:t xml:space="preserve">as waardevol binnen die onder- </w:t>
      </w:r>
      <w:r w:rsidR="006E0BBC">
        <w:t xml:space="preserve">en bovengrens. </w:t>
      </w:r>
    </w:p>
    <w:p w14:paraId="05DED1E8" w14:textId="77777777" w:rsidR="0024397B" w:rsidRDefault="006308B6" w:rsidP="0024397B">
      <w:r w:rsidRPr="00CB1A5A">
        <w:rPr>
          <w:noProof/>
          <w:lang w:eastAsia="nl-NL"/>
        </w:rPr>
        <w:drawing>
          <wp:anchor distT="0" distB="0" distL="114300" distR="114300" simplePos="0" relativeHeight="252169216" behindDoc="0" locked="0" layoutInCell="1" allowOverlap="1" wp14:anchorId="696AFF31" wp14:editId="6E827E5F">
            <wp:simplePos x="0" y="0"/>
            <wp:positionH relativeFrom="margin">
              <wp:align>right</wp:align>
            </wp:positionH>
            <wp:positionV relativeFrom="paragraph">
              <wp:posOffset>391250</wp:posOffset>
            </wp:positionV>
            <wp:extent cx="3657600" cy="2743200"/>
            <wp:effectExtent l="0" t="0" r="0" b="0"/>
            <wp:wrapSquare wrapText="bothSides"/>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anchor>
        </w:drawing>
      </w:r>
      <w:r w:rsidR="00864CE2">
        <w:t xml:space="preserve">Wat betekent waardevol? </w:t>
      </w:r>
      <w:r w:rsidR="006E0BBC">
        <w:t xml:space="preserve">Er is een </w:t>
      </w:r>
      <w:r w:rsidR="0024397B">
        <w:t>NEN-</w:t>
      </w:r>
      <w:r w:rsidR="008A7862">
        <w:t>blad</w:t>
      </w:r>
      <w:r w:rsidR="006E0BBC">
        <w:rPr>
          <w:rStyle w:val="Voetnootmarkering"/>
        </w:rPr>
        <w:footnoteReference w:id="1"/>
      </w:r>
      <w:r w:rsidR="0024397B">
        <w:t xml:space="preserve"> </w:t>
      </w:r>
      <w:r w:rsidR="008A7862">
        <w:t>dat</w:t>
      </w:r>
      <w:r w:rsidR="006E0BBC">
        <w:t xml:space="preserve"> het begrip waarde definieert </w:t>
      </w:r>
      <w:r w:rsidR="0024397B">
        <w:t xml:space="preserve">als het </w:t>
      </w:r>
      <w:r w:rsidR="00A35FCA">
        <w:t xml:space="preserve">quotiënt van kwaliteit en met prijs met de kwaliteit als deeltal en de prijs als deler. </w:t>
      </w:r>
      <w:r w:rsidR="008A7862">
        <w:t xml:space="preserve">Een definitie die goed aansluit bij de Nederlandse uitdrukking ‘waar voor je geld’. </w:t>
      </w:r>
      <w:r w:rsidR="00A35FCA">
        <w:t>De oplossing met het hoogste waardenquotiënt biedt dan de meeste waarde.</w:t>
      </w:r>
      <w:r w:rsidRPr="006308B6">
        <w:rPr>
          <w:noProof/>
          <w:lang w:eastAsia="nl-NL"/>
        </w:rPr>
        <w:t xml:space="preserve"> </w:t>
      </w:r>
    </w:p>
    <w:p w14:paraId="48ACC167" w14:textId="77777777" w:rsidR="005134AC" w:rsidRDefault="005134AC" w:rsidP="0024397B"/>
    <w:p w14:paraId="26847818" w14:textId="77777777" w:rsidR="005134AC" w:rsidRDefault="005134AC" w:rsidP="0024397B">
      <w:r>
        <w:rPr>
          <w:noProof/>
          <w:lang w:eastAsia="nl-NL"/>
        </w:rPr>
        <w:drawing>
          <wp:inline distT="0" distB="0" distL="0" distR="0" wp14:anchorId="61A2BC65" wp14:editId="2267A673">
            <wp:extent cx="3649980" cy="1094105"/>
            <wp:effectExtent l="0" t="0" r="762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9980" cy="1094105"/>
                    </a:xfrm>
                    <a:prstGeom prst="rect">
                      <a:avLst/>
                    </a:prstGeom>
                    <a:noFill/>
                  </pic:spPr>
                </pic:pic>
              </a:graphicData>
            </a:graphic>
          </wp:inline>
        </w:drawing>
      </w:r>
    </w:p>
    <w:p w14:paraId="42FFE4DE" w14:textId="77777777" w:rsidR="005134AC" w:rsidRDefault="005134AC" w:rsidP="0024397B"/>
    <w:p w14:paraId="6DFC02AB" w14:textId="77777777" w:rsidR="005134AC" w:rsidRDefault="005134AC" w:rsidP="0024397B">
      <w:r>
        <w:t xml:space="preserve">Meerwaarde ontstaat door prestaties boven de ondergrens, de minimale eisen, of door een prijs beneden het budget. Door in je vraag zowel het budget, de prestatiegrenzen en je waardeprofiel aan te geven, weten aanbieders binnen welke grenzen ze hun oplossing voor jou kunnen optimaliseren. Wil je een </w:t>
      </w:r>
      <w:r>
        <w:lastRenderedPageBreak/>
        <w:t>aanbieder uitdagen om voor jou het maximale te bedenken, maak dan in je vraag deze grenzen duidelijk.</w:t>
      </w:r>
    </w:p>
    <w:p w14:paraId="77FF5B25" w14:textId="77777777" w:rsidR="0024397B" w:rsidRDefault="0024397B" w:rsidP="00737B10">
      <w:pPr>
        <w:pStyle w:val="Kop3"/>
      </w:pPr>
      <w:r>
        <w:t>Budget en tijd</w:t>
      </w:r>
    </w:p>
    <w:p w14:paraId="1A58928E" w14:textId="77777777" w:rsidR="0024397B" w:rsidRDefault="00EC55D3" w:rsidP="0024397B">
      <w:r>
        <w:rPr>
          <w:noProof/>
          <w:lang w:eastAsia="nl-NL"/>
        </w:rPr>
        <w:drawing>
          <wp:anchor distT="0" distB="0" distL="114300" distR="114300" simplePos="0" relativeHeight="252136448" behindDoc="0" locked="0" layoutInCell="1" allowOverlap="1" wp14:anchorId="3750C674" wp14:editId="3DF797DB">
            <wp:simplePos x="0" y="0"/>
            <wp:positionH relativeFrom="margin">
              <wp:align>right</wp:align>
            </wp:positionH>
            <wp:positionV relativeFrom="paragraph">
              <wp:posOffset>987062</wp:posOffset>
            </wp:positionV>
            <wp:extent cx="3656330" cy="788035"/>
            <wp:effectExtent l="0" t="0" r="1270" b="0"/>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6330" cy="788035"/>
                    </a:xfrm>
                    <a:prstGeom prst="rect">
                      <a:avLst/>
                    </a:prstGeom>
                    <a:noFill/>
                  </pic:spPr>
                </pic:pic>
              </a:graphicData>
            </a:graphic>
            <wp14:sizeRelH relativeFrom="page">
              <wp14:pctWidth>0</wp14:pctWidth>
            </wp14:sizeRelH>
            <wp14:sizeRelV relativeFrom="page">
              <wp14:pctHeight>0</wp14:pctHeight>
            </wp14:sizeRelV>
          </wp:anchor>
        </w:drawing>
      </w:r>
      <w:r w:rsidR="00A35FCA">
        <w:t xml:space="preserve">De deler moet vallen binnen jouw budget. </w:t>
      </w:r>
      <w:r w:rsidR="0024397B">
        <w:t xml:space="preserve">Traditioneel </w:t>
      </w:r>
      <w:r w:rsidR="008A7862">
        <w:t xml:space="preserve">bestaat </w:t>
      </w:r>
      <w:r w:rsidR="00A35FCA">
        <w:t xml:space="preserve">dat </w:t>
      </w:r>
      <w:r w:rsidR="008A7862">
        <w:t>uit</w:t>
      </w:r>
      <w:r w:rsidR="0024397B">
        <w:t xml:space="preserve"> de bouwkosten en die begroot je vooraf</w:t>
      </w:r>
      <w:r w:rsidR="00A35FCA">
        <w:t xml:space="preserve"> zelf</w:t>
      </w:r>
      <w:r w:rsidR="0024397B">
        <w:t xml:space="preserve">. Bij concepten is het budget het bedrag dat je maximaal aan je aanschaf wilt besteden. Daar zit dus </w:t>
      </w:r>
      <w:r w:rsidR="008A7862">
        <w:t xml:space="preserve">alles in, </w:t>
      </w:r>
      <w:r w:rsidR="0024397B">
        <w:t xml:space="preserve">ook het ontwerpen in en bijvoorbeeld ook het regelen van vergunningen. </w:t>
      </w:r>
      <w:r w:rsidR="008A7862">
        <w:t>Omdat je op zoek bent naar rendabele wonen wordt h</w:t>
      </w:r>
      <w:r w:rsidR="00A35FCA">
        <w:t>et bu</w:t>
      </w:r>
      <w:r w:rsidR="008A7862">
        <w:t>dg</w:t>
      </w:r>
      <w:r w:rsidR="00A35FCA">
        <w:t>et</w:t>
      </w:r>
      <w:r w:rsidR="008A7862">
        <w:t xml:space="preserve"> niet</w:t>
      </w:r>
      <w:r w:rsidR="0024397B">
        <w:t xml:space="preserve"> bepaald </w:t>
      </w:r>
      <w:r w:rsidR="00A35FCA">
        <w:t xml:space="preserve">door </w:t>
      </w:r>
      <w:r w:rsidR="008A7862">
        <w:t xml:space="preserve">jouw raming van de kosten </w:t>
      </w:r>
      <w:r w:rsidR="00A35FCA">
        <w:t xml:space="preserve">van de bouwer </w:t>
      </w:r>
      <w:r w:rsidR="008A7862">
        <w:t xml:space="preserve">maar </w:t>
      </w:r>
      <w:r w:rsidR="0024397B">
        <w:t xml:space="preserve">door de ruimte in jouw </w:t>
      </w:r>
      <w:r w:rsidR="008A7862">
        <w:t>exploitatie over het ver</w:t>
      </w:r>
      <w:r w:rsidR="0024397B">
        <w:t xml:space="preserve">loop van de tijd. En dan wil je </w:t>
      </w:r>
      <w:r w:rsidR="00A35FCA">
        <w:t xml:space="preserve">dus </w:t>
      </w:r>
      <w:r w:rsidR="0024397B">
        <w:t>ook na</w:t>
      </w:r>
      <w:r w:rsidR="00742E0D">
        <w:t>ar de onderhoudskosten kijken</w:t>
      </w:r>
      <w:r w:rsidR="0024397B">
        <w:t xml:space="preserve">. </w:t>
      </w:r>
      <w:r w:rsidR="00742E0D">
        <w:t xml:space="preserve">Immers </w:t>
      </w:r>
      <w:r>
        <w:t>het</w:t>
      </w:r>
      <w:r w:rsidR="00742E0D">
        <w:t xml:space="preserve"> ‘total cost of ownership’ bepaalt </w:t>
      </w:r>
      <w:r w:rsidR="0024397B">
        <w:t xml:space="preserve">jouw </w:t>
      </w:r>
      <w:r w:rsidR="00742E0D">
        <w:t>rendement</w:t>
      </w:r>
      <w:r w:rsidR="0024397B">
        <w:t xml:space="preserve">. Je kunt </w:t>
      </w:r>
      <w:r>
        <w:t>er dus voor kiezen je</w:t>
      </w:r>
      <w:r w:rsidR="00A35FCA">
        <w:t xml:space="preserve"> budget verbreden van het a</w:t>
      </w:r>
      <w:r>
        <w:t>ankoopbedro</w:t>
      </w:r>
      <w:r w:rsidR="00A35FCA">
        <w:t xml:space="preserve">g </w:t>
      </w:r>
      <w:r>
        <w:t>tot TCO.</w:t>
      </w:r>
      <w:r w:rsidR="0024397B">
        <w:t xml:space="preserve"> </w:t>
      </w:r>
      <w:r>
        <w:t xml:space="preserve">Dat kun je doen door bij het aankoopbedrag de contant gemaakte onderhoudskosten over de exploitatieperiode op te tellen. </w:t>
      </w:r>
    </w:p>
    <w:p w14:paraId="52FB0BA8" w14:textId="77777777" w:rsidR="0024397B" w:rsidRDefault="0024397B" w:rsidP="0024397B">
      <w:pPr>
        <w:pStyle w:val="Kop3"/>
      </w:pPr>
      <w:r>
        <w:t xml:space="preserve">Het wegen van prestaties </w:t>
      </w:r>
    </w:p>
    <w:p w14:paraId="03FAFD1C" w14:textId="77777777" w:rsidR="0024397B" w:rsidRDefault="006308B6" w:rsidP="0024397B">
      <w:r>
        <w:rPr>
          <w:noProof/>
          <w:lang w:eastAsia="nl-NL"/>
        </w:rPr>
        <mc:AlternateContent>
          <mc:Choice Requires="wps">
            <w:drawing>
              <wp:anchor distT="0" distB="0" distL="114300" distR="114300" simplePos="0" relativeHeight="252134400" behindDoc="0" locked="0" layoutInCell="1" allowOverlap="1" wp14:anchorId="395618B7" wp14:editId="6CF84ED8">
                <wp:simplePos x="0" y="0"/>
                <wp:positionH relativeFrom="margin">
                  <wp:align>right</wp:align>
                </wp:positionH>
                <wp:positionV relativeFrom="paragraph">
                  <wp:posOffset>1381669</wp:posOffset>
                </wp:positionV>
                <wp:extent cx="3766185" cy="440055"/>
                <wp:effectExtent l="0" t="0" r="0" b="0"/>
                <wp:wrapSquare wrapText="bothSides"/>
                <wp:docPr id="27" name="Tekstvak 27"/>
                <wp:cNvGraphicFramePr/>
                <a:graphic xmlns:a="http://schemas.openxmlformats.org/drawingml/2006/main">
                  <a:graphicData uri="http://schemas.microsoft.com/office/word/2010/wordprocessingShape">
                    <wps:wsp>
                      <wps:cNvSpPr txBox="1"/>
                      <wps:spPr>
                        <a:xfrm>
                          <a:off x="0" y="0"/>
                          <a:ext cx="3766185" cy="440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6E93B" w14:textId="77777777" w:rsidR="0046360A" w:rsidRDefault="0046360A" w:rsidP="0024397B">
                            <w:pPr>
                              <w:ind w:right="-19"/>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 xml:space="preserve">Het waardeprofiel laat </w:t>
                            </w:r>
                            <w:r w:rsidR="00C76AF2">
                              <w:rPr>
                                <w14:textOutline w14:w="9525" w14:cap="rnd" w14:cmpd="sng" w14:algn="ctr">
                                  <w14:solidFill>
                                    <w14:schemeClr w14:val="accent1"/>
                                  </w14:solidFill>
                                  <w14:prstDash w14:val="solid"/>
                                  <w14:bevel/>
                                </w14:textOutline>
                              </w:rPr>
                              <w:t xml:space="preserve">zien </w:t>
                            </w:r>
                            <w:r>
                              <w:rPr>
                                <w14:textOutline w14:w="9525" w14:cap="rnd" w14:cmpd="sng" w14:algn="ctr">
                                  <w14:solidFill>
                                    <w14:schemeClr w14:val="accent1"/>
                                  </w14:solidFill>
                                  <w14:prstDash w14:val="solid"/>
                                  <w14:bevel/>
                                </w14:textOutline>
                              </w:rPr>
                              <w:t>hoeveel belang je hecht aan verschillende soorten prestaties.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95618B7" id="Tekstvak 27" o:spid="_x0000_s1028" type="#_x0000_t202" style="position:absolute;left:0;text-align:left;margin-left:245.35pt;margin-top:108.8pt;width:296.55pt;height:34.65pt;z-index:252134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" filled="f" stroked="f" strokeweight=".5pt">
                <v:textbox style="mso-fit-shape-to-text:t">
                  <w:txbxContent>
                    <w:p w14:paraId="4F96E93B" w14:textId="77777777" w:rsidR="0046360A" w:rsidRDefault="0046360A" w:rsidP="0024397B">
                      <w:pPr>
                        <w:ind w:right="-19"/>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 xml:space="preserve">Het waardeprofiel laat </w:t>
                      </w:r>
                      <w:r w:rsidR="00C76AF2">
                        <w:rPr>
                          <w14:textOutline w14:w="9525" w14:cap="rnd" w14:cmpd="sng" w14:algn="ctr">
                            <w14:solidFill>
                              <w14:schemeClr w14:val="accent1"/>
                            </w14:solidFill>
                            <w14:prstDash w14:val="solid"/>
                            <w14:bevel/>
                          </w14:textOutline>
                        </w:rPr>
                        <w:t xml:space="preserve">zien </w:t>
                      </w:r>
                      <w:r>
                        <w:rPr>
                          <w14:textOutline w14:w="9525" w14:cap="rnd" w14:cmpd="sng" w14:algn="ctr">
                            <w14:solidFill>
                              <w14:schemeClr w14:val="accent1"/>
                            </w14:solidFill>
                            <w14:prstDash w14:val="solid"/>
                            <w14:bevel/>
                          </w14:textOutline>
                        </w:rPr>
                        <w:t>hoeveel belang je hecht aan verschillende soorten prestaties.</w:t>
                      </w:r>
                    </w:p>
                  </w:txbxContent>
                </v:textbox>
                <w10:wrap type="square" anchorx="margin"/>
              </v:shape>
            </w:pict>
          </mc:Fallback>
        </mc:AlternateContent>
      </w:r>
      <w:r w:rsidR="0024397B">
        <w:rPr>
          <w:noProof/>
          <w:lang w:eastAsia="nl-NL"/>
        </w:rPr>
        <mc:AlternateContent>
          <mc:Choice Requires="wps">
            <w:drawing>
              <wp:anchor distT="0" distB="0" distL="114300" distR="114300" simplePos="0" relativeHeight="252133376" behindDoc="0" locked="0" layoutInCell="1" allowOverlap="1" wp14:anchorId="30DA14A0" wp14:editId="3C5CEE95">
                <wp:simplePos x="0" y="0"/>
                <wp:positionH relativeFrom="margin">
                  <wp:align>right</wp:align>
                </wp:positionH>
                <wp:positionV relativeFrom="paragraph">
                  <wp:posOffset>396240</wp:posOffset>
                </wp:positionV>
                <wp:extent cx="3766185" cy="478790"/>
                <wp:effectExtent l="0" t="0" r="0" b="0"/>
                <wp:wrapSquare wrapText="bothSides"/>
                <wp:docPr id="30" name="Tekstvak 30"/>
                <wp:cNvGraphicFramePr/>
                <a:graphic xmlns:a="http://schemas.openxmlformats.org/drawingml/2006/main">
                  <a:graphicData uri="http://schemas.microsoft.com/office/word/2010/wordprocessingShape">
                    <wps:wsp>
                      <wps:cNvSpPr txBox="1"/>
                      <wps:spPr>
                        <a:xfrm>
                          <a:off x="0" y="0"/>
                          <a:ext cx="3766185"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AF908" w14:textId="77777777" w:rsidR="0046360A" w:rsidRDefault="0046360A" w:rsidP="0024397B">
                            <w:pPr>
                              <w:ind w:right="-19"/>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De aanbieding met de meeste toegevoegde waarde heeft het hoogste waardenquotiënt.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A14A0" id="Tekstvak 30" o:spid="_x0000_s1029" type="#_x0000_t202" style="position:absolute;left:0;text-align:left;margin-left:245.35pt;margin-top:31.2pt;width:296.55pt;height:37.7pt;z-index:252133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" filled="f" stroked="f" strokeweight=".5pt">
                <v:textbox>
                  <w:txbxContent>
                    <w:p w14:paraId="047AF908" w14:textId="77777777" w:rsidR="0046360A" w:rsidRDefault="0046360A" w:rsidP="0024397B">
                      <w:pPr>
                        <w:ind w:right="-19"/>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De aanbieding met de meeste toegevoegde waarde heeft het hoogste waardenquotiënt.</w:t>
                      </w:r>
                    </w:p>
                  </w:txbxContent>
                </v:textbox>
                <w10:wrap type="square" anchorx="margin"/>
              </v:shape>
            </w:pict>
          </mc:Fallback>
        </mc:AlternateContent>
      </w:r>
      <w:r w:rsidR="0024397B">
        <w:t xml:space="preserve">Maar </w:t>
      </w:r>
      <w:r w:rsidR="00EC55D3">
        <w:t xml:space="preserve">hoe </w:t>
      </w:r>
      <w:r w:rsidR="00864CE2">
        <w:t>vertaal je kwaliteit in het</w:t>
      </w:r>
      <w:r w:rsidR="00EC55D3">
        <w:t xml:space="preserve"> deeltal</w:t>
      </w:r>
      <w:r w:rsidR="00864CE2">
        <w:t xml:space="preserve"> in het quotiënt</w:t>
      </w:r>
      <w:r w:rsidR="00EC55D3">
        <w:t>? Dat kun je bepalen door aan prestaties punten toe te kennen. Je moet dan weten w</w:t>
      </w:r>
      <w:r w:rsidR="0024397B">
        <w:t xml:space="preserve">at je meer </w:t>
      </w:r>
      <w:r w:rsidR="00EC55D3">
        <w:t xml:space="preserve">of minder </w:t>
      </w:r>
      <w:r w:rsidR="0024397B">
        <w:t>waard</w:t>
      </w:r>
      <w:r w:rsidR="00EC55D3">
        <w:t xml:space="preserve"> is. Heb je liever</w:t>
      </w:r>
      <w:r w:rsidR="0024397B">
        <w:t xml:space="preserve"> een mooie woning die laat klaar is of een </w:t>
      </w:r>
      <w:r w:rsidR="00EC55D3">
        <w:t xml:space="preserve">minder mooie </w:t>
      </w:r>
      <w:r w:rsidR="00864CE2">
        <w:t xml:space="preserve">maar </w:t>
      </w:r>
      <w:r w:rsidR="00EC55D3">
        <w:t>waar je wel snel in</w:t>
      </w:r>
      <w:r w:rsidR="0024397B">
        <w:t xml:space="preserve"> kunt? </w:t>
      </w:r>
      <w:r w:rsidR="00AF0F69">
        <w:t>Als j</w:t>
      </w:r>
      <w:r w:rsidR="00EC55D3">
        <w:t>e prestaties onderling kunt wegen kun je nagaan w</w:t>
      </w:r>
      <w:r w:rsidR="0024397B">
        <w:t>elke combinatie van prestaties de beste</w:t>
      </w:r>
      <w:r w:rsidR="00EC55D3" w:rsidRPr="00EC55D3">
        <w:t xml:space="preserve"> </w:t>
      </w:r>
      <w:r w:rsidR="00EC55D3">
        <w:t xml:space="preserve">is. Dat kun je door aan </w:t>
      </w:r>
      <w:r w:rsidR="0024397B">
        <w:t>heel belangrijk</w:t>
      </w:r>
      <w:r w:rsidR="00EC55D3">
        <w:t xml:space="preserve">e </w:t>
      </w:r>
      <w:r w:rsidR="00864CE2">
        <w:t xml:space="preserve">kwaliteit </w:t>
      </w:r>
      <w:r w:rsidR="00EC55D3">
        <w:t>veel en aan minder wezenlijke</w:t>
      </w:r>
      <w:r w:rsidR="0024397B">
        <w:t xml:space="preserve"> minder</w:t>
      </w:r>
      <w:r w:rsidR="00EC55D3" w:rsidRPr="00EC55D3">
        <w:t xml:space="preserve"> </w:t>
      </w:r>
      <w:r w:rsidR="00EC55D3">
        <w:t>punten te geven</w:t>
      </w:r>
      <w:r w:rsidR="0024397B">
        <w:t xml:space="preserve">. </w:t>
      </w:r>
      <w:r w:rsidR="00AF0F69">
        <w:t>In het voorbeeld maakt d</w:t>
      </w:r>
      <w:r w:rsidR="0024397B">
        <w:t xml:space="preserve">ie wegingsfactor </w:t>
      </w:r>
      <w:r w:rsidR="00EC55D3">
        <w:t xml:space="preserve">dan </w:t>
      </w:r>
      <w:r w:rsidR="0024397B">
        <w:t>duidelijk hoe belang</w:t>
      </w:r>
      <w:r w:rsidR="00AF0F69">
        <w:t>rijk je schoonheid ten opzichte van</w:t>
      </w:r>
      <w:r w:rsidR="0024397B">
        <w:t xml:space="preserve"> snelheid vindt. </w:t>
      </w:r>
      <w:r w:rsidR="00AF0F69">
        <w:t>Heb je alle kwaliteiten die je van belang acht een weeg</w:t>
      </w:r>
      <w:r w:rsidR="0024397B">
        <w:t>factor</w:t>
      </w:r>
      <w:r w:rsidR="00AF0F69">
        <w:t xml:space="preserve"> gegeven dan vormen ze</w:t>
      </w:r>
      <w:r w:rsidR="0024397B">
        <w:t xml:space="preserve"> samen </w:t>
      </w:r>
      <w:r w:rsidR="00AF0F69">
        <w:t>het</w:t>
      </w:r>
      <w:r w:rsidR="0024397B">
        <w:t xml:space="preserve"> waardenprofiel</w:t>
      </w:r>
      <w:r w:rsidR="00AF0F69">
        <w:t xml:space="preserve"> van jouw vraag</w:t>
      </w:r>
      <w:r w:rsidR="0024397B">
        <w:t xml:space="preserve">. De prestaties </w:t>
      </w:r>
      <w:r w:rsidR="00AF0F69">
        <w:t>van de oplossingen die je worden aangeboden</w:t>
      </w:r>
      <w:r w:rsidR="00AF0F69" w:rsidRPr="00AF0F69">
        <w:t xml:space="preserve"> </w:t>
      </w:r>
      <w:r w:rsidR="00AF0F69">
        <w:t xml:space="preserve">zijn daarmee, </w:t>
      </w:r>
      <w:r w:rsidR="0024397B">
        <w:t>binnen de door jouw aangegeven grenzen</w:t>
      </w:r>
      <w:r w:rsidR="00AF0F69">
        <w:t>,</w:t>
      </w:r>
      <w:r w:rsidR="0024397B">
        <w:t xml:space="preserve"> onderling te wegen.</w:t>
      </w:r>
    </w:p>
    <w:p w14:paraId="7CB051A3" w14:textId="77777777" w:rsidR="0024397B" w:rsidRDefault="00864CE2" w:rsidP="0024397B">
      <w:pPr>
        <w:jc w:val="center"/>
      </w:pPr>
      <w:r w:rsidRPr="00690116">
        <w:rPr>
          <w:noProof/>
          <w:lang w:eastAsia="nl-NL"/>
        </w:rPr>
        <w:lastRenderedPageBreak/>
        <w:drawing>
          <wp:anchor distT="0" distB="0" distL="114300" distR="114300" simplePos="0" relativeHeight="252165120" behindDoc="0" locked="0" layoutInCell="1" allowOverlap="1" wp14:anchorId="6947ECD9" wp14:editId="58B11A6C">
            <wp:simplePos x="0" y="0"/>
            <wp:positionH relativeFrom="margin">
              <wp:align>right</wp:align>
            </wp:positionH>
            <wp:positionV relativeFrom="paragraph">
              <wp:posOffset>544</wp:posOffset>
            </wp:positionV>
            <wp:extent cx="3657600" cy="2743200"/>
            <wp:effectExtent l="0" t="0" r="0" b="0"/>
            <wp:wrapSquare wrapText="bothSides"/>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anchor>
        </w:drawing>
      </w:r>
      <w:r w:rsidR="0024397B">
        <w:rPr>
          <w:noProof/>
          <w:lang w:eastAsia="nl-NL"/>
        </w:rPr>
        <w:drawing>
          <wp:inline distT="0" distB="0" distL="0" distR="0" wp14:anchorId="6D27DBB6" wp14:editId="63168B37">
            <wp:extent cx="2677795" cy="1301115"/>
            <wp:effectExtent l="0" t="0" r="8255"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7795" cy="1301115"/>
                    </a:xfrm>
                    <a:prstGeom prst="rect">
                      <a:avLst/>
                    </a:prstGeom>
                    <a:noFill/>
                    <a:ln>
                      <a:noFill/>
                    </a:ln>
                  </pic:spPr>
                </pic:pic>
              </a:graphicData>
            </a:graphic>
          </wp:inline>
        </w:drawing>
      </w:r>
    </w:p>
    <w:p w14:paraId="1338E117" w14:textId="77777777" w:rsidR="0024397B" w:rsidRDefault="0024397B" w:rsidP="0024397B">
      <w:pPr>
        <w:jc w:val="center"/>
      </w:pPr>
    </w:p>
    <w:p w14:paraId="081FE109" w14:textId="77777777" w:rsidR="0024397B" w:rsidRDefault="0024397B" w:rsidP="0024397B">
      <w:r>
        <w:t xml:space="preserve">Niet alle prestaties zijn </w:t>
      </w:r>
      <w:r w:rsidR="00864CE2">
        <w:t xml:space="preserve">eenvoudig </w:t>
      </w:r>
      <w:r>
        <w:t xml:space="preserve">te </w:t>
      </w:r>
      <w:r w:rsidR="00AF0F69">
        <w:t xml:space="preserve">berekenen en daarmee </w:t>
      </w:r>
      <w:r>
        <w:t>objectief vast te stellen. Snelheid wel</w:t>
      </w:r>
      <w:r w:rsidR="00AF0F69">
        <w:t>. Als een woning in voorstel A een maand eerder klaar is, dan is dat goed te meten. Maar</w:t>
      </w:r>
      <w:r>
        <w:t xml:space="preserve"> </w:t>
      </w:r>
      <w:r w:rsidR="00864CE2">
        <w:t xml:space="preserve">bijvoorbeeld bij </w:t>
      </w:r>
      <w:r>
        <w:t xml:space="preserve">schoonheid </w:t>
      </w:r>
      <w:r w:rsidR="00AF0F69">
        <w:t xml:space="preserve">lukt dat </w:t>
      </w:r>
      <w:r>
        <w:t xml:space="preserve">niet. Toch zijn subjectieve </w:t>
      </w:r>
      <w:r w:rsidR="00AF0F69">
        <w:t xml:space="preserve">prestaties ook </w:t>
      </w:r>
      <w:r>
        <w:t xml:space="preserve">te scoren. Bijvoorbeeld door belanghebbenden </w:t>
      </w:r>
      <w:r w:rsidR="00AF0F69">
        <w:t xml:space="preserve">te vragen welke ze de mooiste vinden. Je kunt </w:t>
      </w:r>
      <w:r>
        <w:t>de voorstellen in een volgorde van goed, naar beter en best te laten zetten. De plaats op die ladder geeft recht op een vooraf bepaald aantal punten</w:t>
      </w:r>
      <w:r>
        <w:rPr>
          <w:rStyle w:val="Eindnootmarkering"/>
        </w:rPr>
        <w:endnoteReference w:id="1"/>
      </w:r>
      <w:r>
        <w:t>.</w:t>
      </w:r>
      <w:r w:rsidR="00325DA0">
        <w:t xml:space="preserve"> Zo is iedere oplossing te </w:t>
      </w:r>
      <w:r w:rsidR="00864CE2">
        <w:t>waarderen</w:t>
      </w:r>
      <w:r w:rsidR="00325DA0">
        <w:t xml:space="preserve"> en te verg</w:t>
      </w:r>
      <w:r w:rsidR="00FE5836">
        <w:t>e</w:t>
      </w:r>
      <w:r w:rsidR="00325DA0">
        <w:t>lijken</w:t>
      </w:r>
      <w:r w:rsidR="00FE5836">
        <w:t xml:space="preserve"> met het </w:t>
      </w:r>
      <w:r w:rsidR="00864CE2">
        <w:t xml:space="preserve">door jou </w:t>
      </w:r>
      <w:r w:rsidR="00FE5836">
        <w:t>gewenste</w:t>
      </w:r>
      <w:r w:rsidR="00325DA0">
        <w:t xml:space="preserve"> waardenprofiel.</w:t>
      </w:r>
    </w:p>
    <w:p w14:paraId="0A6A8CE6" w14:textId="77777777" w:rsidR="006308B6" w:rsidRDefault="006308B6" w:rsidP="0024397B"/>
    <w:p w14:paraId="34AC00BD" w14:textId="77777777" w:rsidR="006308B6" w:rsidRPr="0024397B" w:rsidRDefault="006308B6" w:rsidP="0024397B">
      <w:r w:rsidRPr="006D5B58">
        <w:rPr>
          <w:noProof/>
          <w:lang w:eastAsia="nl-NL"/>
        </w:rPr>
        <w:drawing>
          <wp:anchor distT="0" distB="0" distL="114300" distR="114300" simplePos="0" relativeHeight="252170240" behindDoc="0" locked="0" layoutInCell="1" allowOverlap="1" wp14:anchorId="1573EA0F" wp14:editId="477B1DB5">
            <wp:simplePos x="0" y="0"/>
            <wp:positionH relativeFrom="margin">
              <wp:align>right</wp:align>
            </wp:positionH>
            <wp:positionV relativeFrom="paragraph">
              <wp:posOffset>-173083</wp:posOffset>
            </wp:positionV>
            <wp:extent cx="3657600" cy="2743200"/>
            <wp:effectExtent l="0" t="0" r="0" b="0"/>
            <wp:wrapSquare wrapText="bothSides"/>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anchor>
        </w:drawing>
      </w:r>
    </w:p>
    <w:p w14:paraId="45A51A71" w14:textId="77777777" w:rsidR="00E901B8" w:rsidRDefault="005A30D1" w:rsidP="00E901B8">
      <w:pPr>
        <w:pStyle w:val="Kop3"/>
      </w:pPr>
      <w:r w:rsidRPr="006D5B58">
        <w:rPr>
          <w:noProof/>
          <w:lang w:eastAsia="nl-NL"/>
        </w:rPr>
        <w:lastRenderedPageBreak/>
        <w:drawing>
          <wp:anchor distT="0" distB="0" distL="114300" distR="114300" simplePos="0" relativeHeight="251987968" behindDoc="0" locked="0" layoutInCell="1" allowOverlap="1" wp14:anchorId="64FF5B8A" wp14:editId="3B40D757">
            <wp:simplePos x="0" y="0"/>
            <wp:positionH relativeFrom="margin">
              <wp:posOffset>5086350</wp:posOffset>
            </wp:positionH>
            <wp:positionV relativeFrom="paragraph">
              <wp:posOffset>545</wp:posOffset>
            </wp:positionV>
            <wp:extent cx="3657600" cy="2743200"/>
            <wp:effectExtent l="0" t="0" r="0" b="0"/>
            <wp:wrapSquare wrapText="bothSides"/>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anchor>
        </w:drawing>
      </w:r>
      <w:r w:rsidR="00E901B8">
        <w:t>Waarde voor wie?</w:t>
      </w:r>
      <w:r w:rsidR="00E43428" w:rsidRPr="00E43428">
        <w:rPr>
          <w:noProof/>
          <w:lang w:eastAsia="nl-NL"/>
        </w:rPr>
        <w:t xml:space="preserve"> </w:t>
      </w:r>
    </w:p>
    <w:p w14:paraId="69F43B56" w14:textId="77777777" w:rsidR="00E43428" w:rsidRDefault="00B1217B" w:rsidP="00E43428">
      <w:r>
        <w:t xml:space="preserve">Meerdere partijen hebben belang bij de prestaties van een woning. </w:t>
      </w:r>
      <w:r w:rsidR="00E901B8">
        <w:t xml:space="preserve">De grootte </w:t>
      </w:r>
      <w:r>
        <w:t xml:space="preserve">en het comfort </w:t>
      </w:r>
      <w:r w:rsidR="00E901B8">
        <w:t xml:space="preserve">van een woning </w:t>
      </w:r>
      <w:r w:rsidR="0046360A">
        <w:t xml:space="preserve">bijvoorbeeld </w:t>
      </w:r>
      <w:r>
        <w:t>zijn</w:t>
      </w:r>
      <w:r w:rsidR="00E901B8">
        <w:t xml:space="preserve"> </w:t>
      </w:r>
      <w:r>
        <w:t xml:space="preserve">vooral </w:t>
      </w:r>
      <w:r w:rsidR="00E901B8">
        <w:t xml:space="preserve">belangrijk voor </w:t>
      </w:r>
      <w:r w:rsidR="0046360A">
        <w:t>j</w:t>
      </w:r>
      <w:r w:rsidR="00E901B8">
        <w:t xml:space="preserve">e bewoners. In </w:t>
      </w:r>
      <w:r>
        <w:t>de esthetische uitstraling</w:t>
      </w:r>
      <w:r w:rsidR="00E901B8">
        <w:t xml:space="preserve"> is vooral de buurt geïnteresseerd. </w:t>
      </w:r>
      <w:r>
        <w:t xml:space="preserve">De gemeente </w:t>
      </w:r>
      <w:r w:rsidR="0046360A">
        <w:t xml:space="preserve">weer </w:t>
      </w:r>
      <w:r>
        <w:t>meer i</w:t>
      </w:r>
      <w:r w:rsidR="00E901B8">
        <w:t>n duurzaamheid</w:t>
      </w:r>
      <w:r w:rsidR="0046360A">
        <w:t xml:space="preserve"> of de bijdrage aan sociale veiligheid.</w:t>
      </w:r>
      <w:r>
        <w:t xml:space="preserve"> </w:t>
      </w:r>
      <w:r w:rsidR="0046360A">
        <w:t>En misschien</w:t>
      </w:r>
      <w:r>
        <w:t xml:space="preserve"> hecht </w:t>
      </w:r>
      <w:r w:rsidR="0046360A">
        <w:t xml:space="preserve">jezelf </w:t>
      </w:r>
      <w:r w:rsidR="00E901B8">
        <w:t xml:space="preserve">aan een snelle oplevering </w:t>
      </w:r>
      <w:r>
        <w:t>of</w:t>
      </w:r>
      <w:r w:rsidR="00E901B8">
        <w:t xml:space="preserve"> </w:t>
      </w:r>
      <w:r w:rsidR="0046360A">
        <w:t xml:space="preserve">aan ontzorgen met </w:t>
      </w:r>
      <w:r w:rsidR="00E901B8">
        <w:t xml:space="preserve">weinig risico’s. Het maakt dus uit voor wie de prestatie primair bedoeld is. Daarom </w:t>
      </w:r>
      <w:r w:rsidR="0046360A">
        <w:t>wil graag</w:t>
      </w:r>
      <w:r w:rsidR="00E901B8">
        <w:t xml:space="preserve"> scherp </w:t>
      </w:r>
      <w:r w:rsidR="0046360A">
        <w:t xml:space="preserve">in beeld hebben wat he </w:t>
      </w:r>
      <w:r w:rsidR="00E901B8">
        <w:t xml:space="preserve">doelgroep </w:t>
      </w:r>
      <w:r w:rsidR="0046360A">
        <w:t xml:space="preserve">wil </w:t>
      </w:r>
      <w:r w:rsidR="00E901B8">
        <w:t xml:space="preserve">en </w:t>
      </w:r>
      <w:r w:rsidR="0046360A">
        <w:t xml:space="preserve">wil je weten </w:t>
      </w:r>
      <w:r w:rsidR="00E901B8">
        <w:t xml:space="preserve">wat er speelt bij de andere belanghebbenden. </w:t>
      </w:r>
      <w:r>
        <w:t>Passen</w:t>
      </w:r>
      <w:r w:rsidR="002002B0">
        <w:t>d</w:t>
      </w:r>
      <w:r>
        <w:t xml:space="preserve"> bij </w:t>
      </w:r>
      <w:r w:rsidR="0046360A">
        <w:t>jouw</w:t>
      </w:r>
      <w:r>
        <w:t xml:space="preserve"> visie op goed wonen, </w:t>
      </w:r>
      <w:r w:rsidR="00E901B8">
        <w:t>verta</w:t>
      </w:r>
      <w:r w:rsidR="0046360A">
        <w:t>a</w:t>
      </w:r>
      <w:r w:rsidR="00E901B8">
        <w:t>l</w:t>
      </w:r>
      <w:r w:rsidR="0046360A">
        <w:t xml:space="preserve"> je</w:t>
      </w:r>
      <w:r>
        <w:t xml:space="preserve"> die data </w:t>
      </w:r>
      <w:r w:rsidR="00E901B8">
        <w:t xml:space="preserve">in </w:t>
      </w:r>
      <w:r>
        <w:t xml:space="preserve">gewenste </w:t>
      </w:r>
      <w:r w:rsidR="00E901B8">
        <w:t>prestaties</w:t>
      </w:r>
      <w:r w:rsidR="0046360A">
        <w:t>,</w:t>
      </w:r>
      <w:r w:rsidR="00E901B8">
        <w:t xml:space="preserve"> woonlasten</w:t>
      </w:r>
      <w:r w:rsidR="0046360A">
        <w:t xml:space="preserve"> en rendement</w:t>
      </w:r>
      <w:r>
        <w:t xml:space="preserve">. </w:t>
      </w:r>
      <w:r w:rsidR="002002B0">
        <w:t>En mogelijk bepaalt men ook hoe men deze belanghebbenden bij het kiezen van de oplossing willen betrekken.</w:t>
      </w:r>
      <w:r w:rsidR="0046360A">
        <w:t xml:space="preserve"> Verderop gaan we hier dieper op n.</w:t>
      </w:r>
    </w:p>
    <w:p w14:paraId="59954DB9" w14:textId="77777777" w:rsidR="005A30D1" w:rsidRDefault="005A30D1" w:rsidP="00E43428"/>
    <w:p w14:paraId="4FD3993C" w14:textId="77777777" w:rsidR="001D6D71" w:rsidRDefault="001D6D71" w:rsidP="001D6D71">
      <w:pPr>
        <w:pStyle w:val="Kop3"/>
      </w:pPr>
      <w:r>
        <w:t>Prestatiecategorieën</w:t>
      </w:r>
      <w:r w:rsidR="00E43428" w:rsidRPr="00E43428">
        <w:rPr>
          <w:noProof/>
          <w:lang w:eastAsia="nl-NL"/>
        </w:rPr>
        <w:t xml:space="preserve"> </w:t>
      </w:r>
    </w:p>
    <w:p w14:paraId="03AA6346" w14:textId="77777777" w:rsidR="0076770C" w:rsidRDefault="00C6655B" w:rsidP="00BC7A32">
      <w:r w:rsidRPr="00A56C62">
        <w:rPr>
          <w:noProof/>
          <w:lang w:eastAsia="nl-NL"/>
        </w:rPr>
        <w:drawing>
          <wp:anchor distT="0" distB="0" distL="114300" distR="114300" simplePos="0" relativeHeight="252125184" behindDoc="0" locked="0" layoutInCell="1" allowOverlap="1" wp14:anchorId="2CD6B37A" wp14:editId="72C6B78D">
            <wp:simplePos x="0" y="0"/>
            <wp:positionH relativeFrom="margin">
              <wp:align>right</wp:align>
            </wp:positionH>
            <wp:positionV relativeFrom="paragraph">
              <wp:posOffset>389255</wp:posOffset>
            </wp:positionV>
            <wp:extent cx="3657600" cy="2743200"/>
            <wp:effectExtent l="0" t="0" r="0" b="0"/>
            <wp:wrapSquare wrapText="bothSides"/>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anchor>
        </w:drawing>
      </w:r>
      <w:r w:rsidR="0046360A">
        <w:t xml:space="preserve">Als je begrippen als duurzaamheid of gebruikskwaliteit in prestaties wilt uitdrukken, dan merkt je dat dat niet gaat. Het zijn prestatie categorieën die om een nadere onderverdeling vragen. Bij duurzaamheid heb je dan misschien over energieverbruik of bouwafval. Bij gebruikskwaliteit bijvoorbeeld over grootte van vertrekken. </w:t>
      </w:r>
      <w:r w:rsidR="0076770C">
        <w:t>Het is daarom makkelijk om over een heldere indeling te kunnen beschikken, in ieder geval binnen jouw organisatie maar beter nog tussen zoveel mogelijk vragers. Dat helpt in de communicatie en maakt dat concepten beter herkenbaar worden en aanbiedingen beter onderling zijn te vergelijken.</w:t>
      </w:r>
    </w:p>
    <w:p w14:paraId="3AAF2B0E" w14:textId="77777777" w:rsidR="00C11CB6" w:rsidRDefault="001D6D71" w:rsidP="00BC7A32">
      <w:pPr>
        <w:rPr>
          <w:noProof/>
          <w:lang w:eastAsia="nl-NL"/>
        </w:rPr>
      </w:pPr>
      <w:r>
        <w:t xml:space="preserve">Eind 2014 waren er zo’n 100 organisaties op een bijeenkomst van het Netwerk Conceptueel Bouwen. Ze spraken over de betaalbaarheid van het wonen. Al snel ging de discussie over de kwaliteit van wonen en of die </w:t>
      </w:r>
      <w:r w:rsidR="0076770C">
        <w:t>dan niet</w:t>
      </w:r>
      <w:r>
        <w:t xml:space="preserve"> omlaag kon. Iedereen was het over eens dat goed wonen meer was dan een dak boven je hoofd. Aan wonen werd een brede betekenis toegekend. Men zag het als een instrument voor ontplooiing of als een middel om je gelukkig te kunnen voelen. Toen er werd inge</w:t>
      </w:r>
      <w:r w:rsidR="0076770C">
        <w:t xml:space="preserve">zoomd bleek men bij goed wonen </w:t>
      </w:r>
      <w:r w:rsidR="00E43428">
        <w:t xml:space="preserve">te denken </w:t>
      </w:r>
      <w:r>
        <w:t xml:space="preserve">aan </w:t>
      </w:r>
      <w:r w:rsidR="0076770C">
        <w:t>zowel het prodcut (</w:t>
      </w:r>
      <w:r>
        <w:t>comfort, gezondheid, duurzaamheid</w:t>
      </w:r>
      <w:r w:rsidR="00E43428">
        <w:t>,</w:t>
      </w:r>
      <w:r>
        <w:t xml:space="preserve"> esthetica</w:t>
      </w:r>
      <w:r w:rsidR="00E43428">
        <w:t xml:space="preserve"> en meer</w:t>
      </w:r>
      <w:r w:rsidR="0076770C">
        <w:t>) als het proces (snelheid, ontzorgen,..)</w:t>
      </w:r>
      <w:r>
        <w:t xml:space="preserve">. </w:t>
      </w:r>
      <w:r w:rsidR="0076770C">
        <w:t xml:space="preserve">In werkgroepen is die indeling later uitgewerkt tot een </w:t>
      </w:r>
      <w:r w:rsidR="00C11CB6" w:rsidRPr="00C11CB6">
        <w:rPr>
          <w:noProof/>
          <w:lang w:eastAsia="nl-NL"/>
        </w:rPr>
        <w:lastRenderedPageBreak/>
        <w:drawing>
          <wp:anchor distT="0" distB="0" distL="114300" distR="114300" simplePos="0" relativeHeight="252140544" behindDoc="0" locked="0" layoutInCell="1" allowOverlap="1" wp14:anchorId="53196CDE" wp14:editId="4A21DC4A">
            <wp:simplePos x="0" y="0"/>
            <wp:positionH relativeFrom="margin">
              <wp:align>right</wp:align>
            </wp:positionH>
            <wp:positionV relativeFrom="margin">
              <wp:align>top</wp:align>
            </wp:positionV>
            <wp:extent cx="3657600" cy="2743200"/>
            <wp:effectExtent l="0" t="0" r="0" b="0"/>
            <wp:wrapSquare wrapText="bothSides"/>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14:sizeRelH relativeFrom="margin">
              <wp14:pctWidth>0</wp14:pctWidth>
            </wp14:sizeRelH>
            <wp14:sizeRelV relativeFrom="margin">
              <wp14:pctHeight>0</wp14:pctHeight>
            </wp14:sizeRelV>
          </wp:anchor>
        </w:drawing>
      </w:r>
      <w:r w:rsidR="0076770C">
        <w:t>standaard die nu ook gebruikt wordt op de website De Conceptenboulevard om het zoeken naar concepten makkelijker te maken.</w:t>
      </w:r>
      <w:r w:rsidR="00C11CB6" w:rsidRPr="00C11CB6">
        <w:rPr>
          <w:noProof/>
          <w:lang w:eastAsia="nl-NL"/>
        </w:rPr>
        <w:t xml:space="preserve"> </w:t>
      </w:r>
    </w:p>
    <w:p w14:paraId="6D137B85" w14:textId="77777777" w:rsidR="001D6D71" w:rsidRDefault="00C11CB6" w:rsidP="00BC7A32">
      <w:r>
        <w:rPr>
          <w:noProof/>
          <w:lang w:eastAsia="nl-NL"/>
        </w:rPr>
        <mc:AlternateContent>
          <mc:Choice Requires="wps">
            <w:drawing>
              <wp:inline distT="0" distB="0" distL="0" distR="0" wp14:anchorId="4C9F41EB" wp14:editId="7A73B3B6">
                <wp:extent cx="4452258" cy="859155"/>
                <wp:effectExtent l="0" t="0" r="24765" b="17145"/>
                <wp:docPr id="58" name="Tekstvak 58"/>
                <wp:cNvGraphicFramePr/>
                <a:graphic xmlns:a="http://schemas.openxmlformats.org/drawingml/2006/main">
                  <a:graphicData uri="http://schemas.microsoft.com/office/word/2010/wordprocessingShape">
                    <wps:wsp>
                      <wps:cNvSpPr txBox="1"/>
                      <wps:spPr>
                        <a:xfrm>
                          <a:off x="0" y="0"/>
                          <a:ext cx="4452258" cy="85915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49C87079" w14:textId="77777777" w:rsidR="00C11CB6" w:rsidRPr="0094754C" w:rsidRDefault="00C11CB6" w:rsidP="00C11CB6">
                            <w:pPr>
                              <w:ind w:right="148"/>
                              <w:rPr>
                                <w:color w:val="C00000"/>
                              </w:rPr>
                            </w:pPr>
                            <w:r w:rsidRPr="0094754C">
                              <w:rPr>
                                <w:color w:val="C00000"/>
                              </w:rPr>
                              <w:t xml:space="preserve">Introductie </w:t>
                            </w:r>
                            <w:r>
                              <w:rPr>
                                <w:color w:val="C00000"/>
                              </w:rPr>
                              <w:t>Projectmanager en zijn vragen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9F41EB" id="Tekstvak 58" o:spid="_x0000_s1030" type="#_x0000_t202" style="width:350.55pt;height:6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" fillcolor="white [3201]" strokecolor="#c00000" strokeweight=".5pt">
                <v:textbox>
                  <w:txbxContent>
                    <w:p w14:paraId="49C87079" w14:textId="77777777" w:rsidR="00C11CB6" w:rsidRPr="0094754C" w:rsidRDefault="00C11CB6" w:rsidP="00C11CB6">
                      <w:pPr>
                        <w:ind w:right="148"/>
                        <w:rPr>
                          <w:color w:val="C00000"/>
                        </w:rPr>
                      </w:pPr>
                      <w:r w:rsidRPr="0094754C">
                        <w:rPr>
                          <w:color w:val="C00000"/>
                        </w:rPr>
                        <w:t xml:space="preserve">Introductie </w:t>
                      </w:r>
                      <w:r>
                        <w:rPr>
                          <w:color w:val="C00000"/>
                        </w:rPr>
                        <w:t>Projectmanager en zijn vragen</w:t>
                      </w:r>
                    </w:p>
                  </w:txbxContent>
                </v:textbox>
                <w10:anchorlock/>
              </v:shape>
            </w:pict>
          </mc:Fallback>
        </mc:AlternateContent>
      </w:r>
    </w:p>
    <w:p w14:paraId="298FAAC0" w14:textId="77777777" w:rsidR="00474A12" w:rsidRDefault="007B2006" w:rsidP="00BD58DD">
      <w:pPr>
        <w:pStyle w:val="Kop2"/>
      </w:pPr>
      <w:r w:rsidRPr="007B2006">
        <w:t xml:space="preserve">Hoe maak je de kans op </w:t>
      </w:r>
      <w:r>
        <w:t>d</w:t>
      </w:r>
      <w:r w:rsidRPr="007B2006">
        <w:t xml:space="preserve">e </w:t>
      </w:r>
      <w:r>
        <w:t xml:space="preserve">optimale </w:t>
      </w:r>
      <w:r w:rsidRPr="007B2006">
        <w:t>oplossing zo groot mogelijk?</w:t>
      </w:r>
    </w:p>
    <w:p w14:paraId="07964498" w14:textId="77777777" w:rsidR="0024397B" w:rsidRPr="00C11CB6" w:rsidRDefault="007B2006" w:rsidP="0024397B">
      <w:r w:rsidRPr="00C11CB6">
        <w:t xml:space="preserve">Wordt jouw inkooptraject een </w:t>
      </w:r>
      <w:r w:rsidR="0024397B" w:rsidRPr="00C11CB6">
        <w:t>Russisch roulette?</w:t>
      </w:r>
      <w:r w:rsidR="0024397B" w:rsidRPr="00C11CB6">
        <w:rPr>
          <w:noProof/>
          <w:lang w:eastAsia="nl-NL"/>
        </w:rPr>
        <w:t xml:space="preserve"> </w:t>
      </w:r>
      <w:r w:rsidRPr="00C11CB6">
        <w:rPr>
          <w:noProof/>
          <w:lang w:eastAsia="nl-NL"/>
        </w:rPr>
        <w:t xml:space="preserve">Of ga het </w:t>
      </w:r>
      <w:r w:rsidR="0024397B" w:rsidRPr="00C11CB6">
        <w:t xml:space="preserve">zo inrichten dat de kans op het vinden van de </w:t>
      </w:r>
      <w:r w:rsidRPr="00C11CB6">
        <w:t>optimale</w:t>
      </w:r>
      <w:r w:rsidR="0024397B" w:rsidRPr="00C11CB6">
        <w:t xml:space="preserve"> oplossing maximaal is. </w:t>
      </w:r>
      <w:r w:rsidRPr="00C11CB6">
        <w:t>Bij conceptueel bouwen heeft die reis veel weg van gewoon inkopen</w:t>
      </w:r>
      <w:r w:rsidR="00F7157E" w:rsidRPr="00C11CB6">
        <w:t>. Daarom wordt het soms een klantreis genoemd (customer journey).J</w:t>
      </w:r>
      <w:r w:rsidRPr="00C11CB6">
        <w:t xml:space="preserve">e kiest uit wat aangeboden wordt. maar </w:t>
      </w:r>
      <w:r w:rsidR="00F7157E" w:rsidRPr="00C11CB6">
        <w:t xml:space="preserve">omdat je </w:t>
      </w:r>
      <w:r w:rsidRPr="00C11CB6">
        <w:t xml:space="preserve">serieus maatwerk nodig hebt, is een wat aangepaste tocht gewenst. </w:t>
      </w:r>
      <w:r w:rsidR="00F7157E" w:rsidRPr="00C11CB6">
        <w:t>I</w:t>
      </w:r>
      <w:r w:rsidR="0024397B" w:rsidRPr="00C11CB6">
        <w:t xml:space="preserve">n jouw </w:t>
      </w:r>
      <w:r w:rsidR="00F7157E" w:rsidRPr="00C11CB6">
        <w:t>proces is jouw vraag je</w:t>
      </w:r>
      <w:r w:rsidR="0024397B" w:rsidRPr="00C11CB6">
        <w:t xml:space="preserve"> </w:t>
      </w:r>
      <w:r w:rsidR="00F7157E" w:rsidRPr="00C11CB6">
        <w:t>wegwijzer, jouw houvast in je sturing</w:t>
      </w:r>
      <w:r w:rsidR="0024397B" w:rsidRPr="00C11CB6">
        <w:t xml:space="preserve">. </w:t>
      </w:r>
      <w:r w:rsidR="00C11CB6" w:rsidRPr="00C11CB6">
        <w:t>Maar voordat die vraag helder is en de optimale oplossing daarbij gekozen is er wel het een ander gebeurd.</w:t>
      </w:r>
    </w:p>
    <w:p w14:paraId="2AD24194" w14:textId="77777777" w:rsidR="0024397B" w:rsidRDefault="0024397B" w:rsidP="0024397B">
      <w:pPr>
        <w:pStyle w:val="Kop3"/>
      </w:pPr>
      <w:r>
        <w:t>Vraag scherp krijgen in de contactfase</w:t>
      </w:r>
    </w:p>
    <w:p w14:paraId="5F2A93BF" w14:textId="77777777" w:rsidR="0024397B" w:rsidRDefault="00C11CB6" w:rsidP="0024397B">
      <w:r>
        <w:rPr>
          <w:noProof/>
          <w:lang w:eastAsia="nl-NL"/>
        </w:rPr>
        <w:drawing>
          <wp:anchor distT="0" distB="0" distL="114300" distR="114300" simplePos="0" relativeHeight="252139520" behindDoc="0" locked="0" layoutInCell="1" allowOverlap="1" wp14:anchorId="117252FF" wp14:editId="3B6DD37C">
            <wp:simplePos x="0" y="0"/>
            <wp:positionH relativeFrom="margin">
              <wp:align>right</wp:align>
            </wp:positionH>
            <wp:positionV relativeFrom="paragraph">
              <wp:posOffset>-186328</wp:posOffset>
            </wp:positionV>
            <wp:extent cx="3657600" cy="2743200"/>
            <wp:effectExtent l="0" t="0" r="0" b="0"/>
            <wp:wrapSquare wrapText="bothSides"/>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14:sizeRelH relativeFrom="page">
              <wp14:pctWidth>0</wp14:pctWidth>
            </wp14:sizeRelH>
            <wp14:sizeRelV relativeFrom="page">
              <wp14:pctHeight>0</wp14:pctHeight>
            </wp14:sizeRelV>
          </wp:anchor>
        </w:drawing>
      </w:r>
      <w:r w:rsidR="0024397B">
        <w:t>Jouw reis begint met weten wat de (beoogde) bewoners, de gemeente en mogelijke sociale partners en je zelf willen. Bij elkaar geven die de grenzen in de gewenste prestaties, je waardenprofiel en je budget. Maar weet je ook wat er mogelijk is? Die kennis heb je nodig voor een scherpe maar toch haalbare vraag. In de traditionele setting schakel je daarvoor adviseurs in. In de conceptuele omgeving kijk je zelf rond en heb je contact met marktpartijen.</w:t>
      </w:r>
      <w:r w:rsidR="0024397B">
        <w:rPr>
          <w:rFonts w:cs="Segoe UI"/>
        </w:rPr>
        <w:t xml:space="preserve"> Sommigen leggen je op hun site al vragen voor waarna ze direct komen met voorbeelden, filmpjes, 3D-similaties of gerealiseerde projecten. </w:t>
      </w:r>
      <w:r w:rsidR="0024397B">
        <w:t>Met die informatie weet je wat je kunt vragen. Door het rondkijken vind je ook re</w:t>
      </w:r>
      <w:r w:rsidR="0024397B">
        <w:rPr>
          <w:rFonts w:cs="Segoe UI"/>
        </w:rPr>
        <w:t xml:space="preserve">ferenties, statements van klanten, behaalde predicaten </w:t>
      </w:r>
      <w:r w:rsidR="0024397B">
        <w:t xml:space="preserve">en andere informatie om te bepalen wie je betrouwbaar en  gedegen acht. Hen kun je vragen of ze jouw (nog voorlopige) vraag haalbaar achten en of ze dan mee willen doen aan jouw selectie en wat dan specifiek hun meerwaarde is. Nu kun je jouw vraag definitief te maken. </w:t>
      </w:r>
    </w:p>
    <w:p w14:paraId="7F72DD13" w14:textId="77777777" w:rsidR="00FE5836" w:rsidRDefault="00273588" w:rsidP="0024397B">
      <w:r>
        <w:rPr>
          <w:noProof/>
          <w:lang w:eastAsia="nl-NL"/>
        </w:rPr>
        <w:lastRenderedPageBreak/>
        <w:drawing>
          <wp:anchor distT="0" distB="0" distL="114300" distR="114300" simplePos="0" relativeHeight="252141568" behindDoc="0" locked="0" layoutInCell="1" allowOverlap="1" wp14:anchorId="69E6CC03" wp14:editId="190EB33E">
            <wp:simplePos x="0" y="0"/>
            <wp:positionH relativeFrom="margin">
              <wp:align>right</wp:align>
            </wp:positionH>
            <wp:positionV relativeFrom="paragraph">
              <wp:posOffset>4445</wp:posOffset>
            </wp:positionV>
            <wp:extent cx="3657600" cy="2743200"/>
            <wp:effectExtent l="0" t="0" r="0" b="0"/>
            <wp:wrapSquare wrapText="bothSides"/>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14:sizeRelH relativeFrom="page">
              <wp14:pctWidth>0</wp14:pctWidth>
            </wp14:sizeRelH>
            <wp14:sizeRelV relativeFrom="page">
              <wp14:pctHeight>0</wp14:pctHeight>
            </wp14:sizeRelV>
          </wp:anchor>
        </w:drawing>
      </w:r>
      <w:r w:rsidR="00FE5836">
        <w:rPr>
          <w:noProof/>
          <w:lang w:eastAsia="nl-NL"/>
        </w:rPr>
        <mc:AlternateContent>
          <mc:Choice Requires="wps">
            <w:drawing>
              <wp:inline distT="0" distB="0" distL="0" distR="0" wp14:anchorId="5BE17F18" wp14:editId="3D3BEF0D">
                <wp:extent cx="3766185" cy="798830"/>
                <wp:effectExtent l="0" t="0" r="0" b="5080"/>
                <wp:docPr id="24" name="Tekstvak 24"/>
                <wp:cNvGraphicFramePr/>
                <a:graphic xmlns:a="http://schemas.openxmlformats.org/drawingml/2006/main">
                  <a:graphicData uri="http://schemas.microsoft.com/office/word/2010/wordprocessingShape">
                    <wps:wsp>
                      <wps:cNvSpPr txBox="1"/>
                      <wps:spPr>
                        <a:xfrm>
                          <a:off x="0" y="0"/>
                          <a:ext cx="3766185" cy="795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E1C44C" w14:textId="77777777" w:rsidR="0046360A" w:rsidRDefault="0046360A" w:rsidP="00FE5836">
                            <w:pPr>
                              <w:ind w:right="-19"/>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Met het waardeprofiel kun je:</w:t>
                            </w:r>
                          </w:p>
                          <w:p w14:paraId="63343E6C" w14:textId="77777777" w:rsidR="0046360A" w:rsidRDefault="0046360A" w:rsidP="00FE5836">
                            <w:pPr>
                              <w:pStyle w:val="Lijstalinea"/>
                              <w:numPr>
                                <w:ilvl w:val="0"/>
                                <w:numId w:val="27"/>
                              </w:numPr>
                              <w:ind w:right="-19"/>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aanbieders laten zien waar extra prestaties hun kansen vergroten;</w:t>
                            </w:r>
                          </w:p>
                          <w:p w14:paraId="664B9285" w14:textId="77777777" w:rsidR="0046360A" w:rsidRDefault="0046360A" w:rsidP="00FE5836">
                            <w:pPr>
                              <w:pStyle w:val="Lijstalinea"/>
                              <w:numPr>
                                <w:ilvl w:val="0"/>
                                <w:numId w:val="27"/>
                              </w:numPr>
                              <w:ind w:right="-19"/>
                            </w:pPr>
                            <w:r>
                              <w:rPr>
                                <w14:textOutline w14:w="9525" w14:cap="rnd" w14:cmpd="sng" w14:algn="ctr">
                                  <w14:solidFill>
                                    <w14:schemeClr w14:val="accent1"/>
                                  </w14:solidFill>
                                  <w14:prstDash w14:val="solid"/>
                                  <w14:bevel/>
                                </w14:textOutline>
                              </w:rPr>
                              <w:t>hun voorstellen op meerwaarde vergelijken.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BE17F18" id="Tekstvak 24" o:spid="_x0000_s1031" type="#_x0000_t202" style="width:296.55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" filled="f" stroked="f" strokeweight=".5pt">
                <v:textbox style="mso-fit-shape-to-text:t">
                  <w:txbxContent>
                    <w:p w14:paraId="0FE1C44C" w14:textId="77777777" w:rsidR="0046360A" w:rsidRDefault="0046360A" w:rsidP="00FE5836">
                      <w:pPr>
                        <w:ind w:right="-19"/>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Met het waardeprofiel kun je:</w:t>
                      </w:r>
                    </w:p>
                    <w:p w14:paraId="63343E6C" w14:textId="77777777" w:rsidR="0046360A" w:rsidRDefault="0046360A" w:rsidP="00FE5836">
                      <w:pPr>
                        <w:pStyle w:val="Lijstalinea"/>
                        <w:numPr>
                          <w:ilvl w:val="0"/>
                          <w:numId w:val="27"/>
                        </w:numPr>
                        <w:ind w:right="-19"/>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aanbieders laten zien waar extra prestaties hun kansen vergroten;</w:t>
                      </w:r>
                    </w:p>
                    <w:p w14:paraId="664B9285" w14:textId="77777777" w:rsidR="0046360A" w:rsidRDefault="0046360A" w:rsidP="00FE5836">
                      <w:pPr>
                        <w:pStyle w:val="Lijstalinea"/>
                        <w:numPr>
                          <w:ilvl w:val="0"/>
                          <w:numId w:val="27"/>
                        </w:numPr>
                        <w:ind w:right="-19"/>
                      </w:pPr>
                      <w:r>
                        <w:rPr>
                          <w14:textOutline w14:w="9525" w14:cap="rnd" w14:cmpd="sng" w14:algn="ctr">
                            <w14:solidFill>
                              <w14:schemeClr w14:val="accent1"/>
                            </w14:solidFill>
                            <w14:prstDash w14:val="solid"/>
                            <w14:bevel/>
                          </w14:textOutline>
                        </w:rPr>
                        <w:t>hun voorstellen op meerwaarde vergelijken.</w:t>
                      </w:r>
                    </w:p>
                  </w:txbxContent>
                </v:textbox>
                <w10:anchorlock/>
              </v:shape>
            </w:pict>
          </mc:Fallback>
        </mc:AlternateContent>
      </w:r>
    </w:p>
    <w:p w14:paraId="7C40D79F" w14:textId="77777777" w:rsidR="0024397B" w:rsidRDefault="0024397B" w:rsidP="0024397B">
      <w:pPr>
        <w:pStyle w:val="Kop3"/>
      </w:pPr>
      <w:r>
        <w:t>De oplossing kiezen in de contractfase</w:t>
      </w:r>
    </w:p>
    <w:p w14:paraId="5E9CF0C3" w14:textId="77777777" w:rsidR="0024397B" w:rsidRDefault="0024397B" w:rsidP="0024397B">
      <w:r>
        <w:t xml:space="preserve">Je staat nu op een tweesprong. Je wilt passende voorstellen met een zo hoog mogelijke waardenquotiënt ontvangen. Kies je dan voor één aanbieder of voor competitie tussen enkele? Het laatste vergroot de kans op een verscheidenheid aan oplossingen en je eigen inzet kan beperkter zijn. Tenminste als je het aantal partijen gering houdt. Meer dan drie levert geen meerwaarde meer op. Bij renovatie zal eerder de voorkeur uitgaan naar één partij omdat er nog veel onzekerheden zijn. Zorg ook dan dat er meerdere voorstellen zijn om uit te kiezen. Plaats die tegenover je waardenprofiel zodat je ze goed kunt vergelijken. </w:t>
      </w:r>
    </w:p>
    <w:p w14:paraId="45CD4860" w14:textId="77777777" w:rsidR="0024397B" w:rsidRDefault="0024397B" w:rsidP="0024397B">
      <w:r>
        <w:t xml:space="preserve">Maak je budget bekend. Hoewel je daar misschien huiverig voor bent, helpt het aanbieders bij het bedenken van de beste oplossing. Een open begroting vragen heeft niet zoveel zin. De prijs van een conceptmatige oplossing wordt door zoveel meer bepaald als door de directe kosten alleen. </w:t>
      </w:r>
    </w:p>
    <w:p w14:paraId="6F5E550D" w14:textId="77777777" w:rsidR="00273588" w:rsidRDefault="00273588" w:rsidP="00273588">
      <w:r>
        <w:rPr>
          <w:noProof/>
          <w:lang w:eastAsia="nl-NL"/>
        </w:rPr>
        <w:drawing>
          <wp:anchor distT="0" distB="0" distL="114300" distR="114300" simplePos="0" relativeHeight="252138496" behindDoc="0" locked="0" layoutInCell="1" allowOverlap="1" wp14:anchorId="562D84F3" wp14:editId="266092E2">
            <wp:simplePos x="0" y="0"/>
            <wp:positionH relativeFrom="margin">
              <wp:align>right</wp:align>
            </wp:positionH>
            <wp:positionV relativeFrom="paragraph">
              <wp:posOffset>33655</wp:posOffset>
            </wp:positionV>
            <wp:extent cx="3121025" cy="1839595"/>
            <wp:effectExtent l="0" t="0" r="3175" b="8255"/>
            <wp:wrapSquare wrapText="bothSides"/>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1025" cy="1839595"/>
                    </a:xfrm>
                    <a:prstGeom prst="rect">
                      <a:avLst/>
                    </a:prstGeom>
                    <a:noFill/>
                  </pic:spPr>
                </pic:pic>
              </a:graphicData>
            </a:graphic>
            <wp14:sizeRelH relativeFrom="margin">
              <wp14:pctWidth>0</wp14:pctWidth>
            </wp14:sizeRelH>
            <wp14:sizeRelV relativeFrom="margin">
              <wp14:pctHeight>0</wp14:pctHeight>
            </wp14:sizeRelV>
          </wp:anchor>
        </w:drawing>
      </w:r>
      <w:r w:rsidR="0024397B">
        <w:t>Heb je de oplossing gevonden dan wordt die met jou verder ‘op maat’ gemaakt. I</w:t>
      </w:r>
      <w:r w:rsidR="0024397B">
        <w:rPr>
          <w:rFonts w:cs="Segoe UI"/>
        </w:rPr>
        <w:t>n een voorovereenkomst kun je daarvoor de aanpak vastleggen. Uiteindelijk heb je d</w:t>
      </w:r>
      <w:r w:rsidR="0024397B">
        <w:t xml:space="preserve">e oplossing die jou de meeste waar voor je geld levert. Jouw besluit kun je onderbouwen met de waardenquotiënten van de voorstellen. </w:t>
      </w:r>
      <w:r>
        <w:t xml:space="preserve">Van de gunning kan een rapport opgemaakt worden waarin de waardenquotiënten en de verschillen t.o.v. de gevraagde prestaties met de scores zijn vastgelegd. </w:t>
      </w:r>
    </w:p>
    <w:p w14:paraId="10F1CD2F" w14:textId="77777777" w:rsidR="00273588" w:rsidRDefault="00273588" w:rsidP="00273588"/>
    <w:p w14:paraId="2759487C" w14:textId="77777777" w:rsidR="00273588" w:rsidRDefault="00E32194" w:rsidP="00273588">
      <w:r>
        <w:rPr>
          <w:noProof/>
          <w:lang w:eastAsia="nl-NL"/>
        </w:rPr>
        <mc:AlternateContent>
          <mc:Choice Requires="wps">
            <w:drawing>
              <wp:inline distT="0" distB="0" distL="0" distR="0" wp14:anchorId="42DFBCD5" wp14:editId="1C5C0934">
                <wp:extent cx="3766185" cy="950595"/>
                <wp:effectExtent l="0" t="0" r="0" b="0"/>
                <wp:docPr id="34" name="Tekstvak 34"/>
                <wp:cNvGraphicFramePr/>
                <a:graphic xmlns:a="http://schemas.openxmlformats.org/drawingml/2006/main">
                  <a:graphicData uri="http://schemas.microsoft.com/office/word/2010/wordprocessingShape">
                    <wps:wsp>
                      <wps:cNvSpPr txBox="1"/>
                      <wps:spPr>
                        <a:xfrm>
                          <a:off x="0" y="0"/>
                          <a:ext cx="3766185" cy="950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E7472F" w14:textId="77777777" w:rsidR="00E32194" w:rsidRDefault="00E32194" w:rsidP="00E32194">
                            <w:pPr>
                              <w:ind w:right="-19"/>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Vragers dagen de markt uit met een open vraag met daarin het gewenste resultaat en de oplossingsrichting.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2DFBCD5" id="Tekstvak 34" o:spid="_x0000_s1032" type="#_x0000_t202" style="width:296.55pt;height: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" filled="f" stroked="f" strokeweight=".5pt">
                <v:textbox style="mso-fit-shape-to-text:t">
                  <w:txbxContent>
                    <w:p w14:paraId="1CE7472F" w14:textId="77777777" w:rsidR="00E32194" w:rsidRDefault="00E32194" w:rsidP="00E32194">
                      <w:pPr>
                        <w:ind w:right="-19"/>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Vragers dagen de markt uit met een open vraag met daarin het gewenste resultaat en de oplossingsrichting.</w:t>
                      </w:r>
                    </w:p>
                  </w:txbxContent>
                </v:textbox>
                <w10:anchorlock/>
              </v:shape>
            </w:pict>
          </mc:Fallback>
        </mc:AlternateContent>
      </w:r>
    </w:p>
    <w:p w14:paraId="6FA28534" w14:textId="77777777" w:rsidR="00273588" w:rsidRDefault="00273588" w:rsidP="00273588"/>
    <w:p w14:paraId="48DCFF65" w14:textId="77777777" w:rsidR="0024397B" w:rsidRDefault="0024397B" w:rsidP="0024397B">
      <w:pPr>
        <w:pStyle w:val="Kop3"/>
      </w:pPr>
      <w:r>
        <w:t>Zekerheid over prestaties</w:t>
      </w:r>
      <w:r w:rsidR="00490DB4">
        <w:t xml:space="preserve"> in de controle-en gebruiksfase</w:t>
      </w:r>
    </w:p>
    <w:p w14:paraId="613EA7EC" w14:textId="77777777" w:rsidR="0024397B" w:rsidRDefault="0024397B" w:rsidP="0024397B">
      <w:r>
        <w:t xml:space="preserve">In het contract staan de prestaties, de garanties en hoe het resultaat gecontroleerd wordt. Tijdens de uitvoering hoef je niet veel te doen. De bouwer </w:t>
      </w:r>
      <w:r w:rsidR="00E32194">
        <w:rPr>
          <w:noProof/>
          <w:lang w:eastAsia="nl-NL"/>
        </w:rPr>
        <w:lastRenderedPageBreak/>
        <mc:AlternateContent>
          <mc:Choice Requires="wps">
            <w:drawing>
              <wp:anchor distT="0" distB="0" distL="114300" distR="114300" simplePos="0" relativeHeight="252095488" behindDoc="0" locked="0" layoutInCell="1" allowOverlap="1" wp14:anchorId="449F3C9B" wp14:editId="77E08005">
                <wp:simplePos x="0" y="0"/>
                <wp:positionH relativeFrom="margin">
                  <wp:align>right</wp:align>
                </wp:positionH>
                <wp:positionV relativeFrom="paragraph">
                  <wp:posOffset>1179</wp:posOffset>
                </wp:positionV>
                <wp:extent cx="3766185" cy="950595"/>
                <wp:effectExtent l="0" t="0" r="0" b="0"/>
                <wp:wrapSquare wrapText="bothSides"/>
                <wp:docPr id="53" name="Tekstvak 53"/>
                <wp:cNvGraphicFramePr/>
                <a:graphic xmlns:a="http://schemas.openxmlformats.org/drawingml/2006/main">
                  <a:graphicData uri="http://schemas.microsoft.com/office/word/2010/wordprocessingShape">
                    <wps:wsp>
                      <wps:cNvSpPr txBox="1"/>
                      <wps:spPr>
                        <a:xfrm>
                          <a:off x="0" y="0"/>
                          <a:ext cx="3766185" cy="950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3AFF7" w14:textId="77777777" w:rsidR="0046360A" w:rsidRDefault="0046360A" w:rsidP="006555B0">
                            <w:pPr>
                              <w:ind w:right="-19"/>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 xml:space="preserve">Aanbieders tonen zelf aan dat aan de prestatie-eisen wordt voldaan.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9F3C9B" id="Tekstvak 53" o:spid="_x0000_s1033" type="#_x0000_t202" style="position:absolute;left:0;text-align:left;margin-left:245.35pt;margin-top:.1pt;width:296.55pt;height:74.85pt;z-index:252095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" filled="f" stroked="f" strokeweight=".5pt">
                <v:textbox style="mso-fit-shape-to-text:t">
                  <w:txbxContent>
                    <w:p w14:paraId="7783AFF7" w14:textId="77777777" w:rsidR="0046360A" w:rsidRDefault="0046360A" w:rsidP="006555B0">
                      <w:pPr>
                        <w:ind w:right="-19"/>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 xml:space="preserve">Aanbieders tonen zelf aan dat aan de prestatie-eisen wordt voldaan. </w:t>
                      </w:r>
                    </w:p>
                  </w:txbxContent>
                </v:textbox>
                <w10:wrap type="square" anchorx="margin"/>
              </v:shape>
            </w:pict>
          </mc:Fallback>
        </mc:AlternateContent>
      </w:r>
      <w:r>
        <w:t xml:space="preserve">werkt </w:t>
      </w:r>
      <w:r>
        <w:rPr>
          <w:rFonts w:cs="Segoe UI"/>
        </w:rPr>
        <w:t>met een keuringsplan. J</w:t>
      </w:r>
      <w:r>
        <w:t xml:space="preserve">ij ziet erop toe dat hij je de </w:t>
      </w:r>
      <w:r w:rsidR="00E32194">
        <w:t>juiste rapportages levert en controleert die steekproefsgewijs.</w:t>
      </w:r>
      <w:r>
        <w:t xml:space="preserve"> </w:t>
      </w:r>
      <w:r>
        <w:rPr>
          <w:rFonts w:cs="Segoe UI"/>
        </w:rPr>
        <w:t>U</w:t>
      </w:r>
      <w:r>
        <w:t xml:space="preserve">itgebreid toezicht, maakt je mede verantwoordelijk en is dus niet gewenst. </w:t>
      </w:r>
      <w:r>
        <w:rPr>
          <w:rFonts w:cs="Segoe UI"/>
        </w:rPr>
        <w:t xml:space="preserve">Na de uitvoering kan de monitoring </w:t>
      </w:r>
      <w:r w:rsidR="00E32194">
        <w:rPr>
          <w:noProof/>
          <w:lang w:eastAsia="nl-NL"/>
        </w:rPr>
        <mc:AlternateContent>
          <mc:Choice Requires="wps">
            <w:drawing>
              <wp:anchor distT="0" distB="0" distL="114300" distR="114300" simplePos="0" relativeHeight="252101632" behindDoc="0" locked="0" layoutInCell="1" allowOverlap="1" wp14:anchorId="0E7CB9C1" wp14:editId="3641BEC1">
                <wp:simplePos x="0" y="0"/>
                <wp:positionH relativeFrom="margin">
                  <wp:align>right</wp:align>
                </wp:positionH>
                <wp:positionV relativeFrom="paragraph">
                  <wp:posOffset>588555</wp:posOffset>
                </wp:positionV>
                <wp:extent cx="3766185" cy="950595"/>
                <wp:effectExtent l="0" t="0" r="0" b="0"/>
                <wp:wrapSquare wrapText="bothSides"/>
                <wp:docPr id="52" name="Tekstvak 52"/>
                <wp:cNvGraphicFramePr/>
                <a:graphic xmlns:a="http://schemas.openxmlformats.org/drawingml/2006/main">
                  <a:graphicData uri="http://schemas.microsoft.com/office/word/2010/wordprocessingShape">
                    <wps:wsp>
                      <wps:cNvSpPr txBox="1"/>
                      <wps:spPr>
                        <a:xfrm>
                          <a:off x="0" y="0"/>
                          <a:ext cx="3766185" cy="950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4E0DB3" w14:textId="77777777" w:rsidR="0046360A" w:rsidRDefault="0046360A" w:rsidP="006555B0">
                            <w:pPr>
                              <w:ind w:right="-19"/>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Vragers en aanbieders evalueren gezamenlijk om l</w:t>
                            </w:r>
                            <w:r w:rsidR="00C6655B">
                              <w:rPr>
                                <w14:textOutline w14:w="9525" w14:cap="rnd" w14:cmpd="sng" w14:algn="ctr">
                                  <w14:solidFill>
                                    <w14:schemeClr w14:val="accent1"/>
                                  </w14:solidFill>
                                  <w14:prstDash w14:val="solid"/>
                                  <w14:bevel/>
                                </w14:textOutline>
                              </w:rPr>
                              <w:t>essen te trekken voor een beter</w:t>
                            </w:r>
                            <w:r>
                              <w:rPr>
                                <w14:textOutline w14:w="9525" w14:cap="rnd" w14:cmpd="sng" w14:algn="ctr">
                                  <w14:solidFill>
                                    <w14:schemeClr w14:val="accent1"/>
                                  </w14:solidFill>
                                  <w14:prstDash w14:val="solid"/>
                                  <w14:bevel/>
                                </w14:textOutline>
                              </w:rPr>
                              <w:t xml:space="preserve"> concept en een beter transactieproces.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7CB9C1" id="Tekstvak 52" o:spid="_x0000_s1034" type="#_x0000_t202" style="position:absolute;left:0;text-align:left;margin-left:245.35pt;margin-top:46.35pt;width:296.55pt;height:74.85pt;z-index:252101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" filled="f" stroked="f" strokeweight=".5pt">
                <v:textbox style="mso-fit-shape-to-text:t">
                  <w:txbxContent>
                    <w:p w14:paraId="274E0DB3" w14:textId="77777777" w:rsidR="0046360A" w:rsidRDefault="0046360A" w:rsidP="006555B0">
                      <w:pPr>
                        <w:ind w:right="-19"/>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Vragers en aanbieders evalueren gezamenlijk om l</w:t>
                      </w:r>
                      <w:r w:rsidR="00C6655B">
                        <w:rPr>
                          <w14:textOutline w14:w="9525" w14:cap="rnd" w14:cmpd="sng" w14:algn="ctr">
                            <w14:solidFill>
                              <w14:schemeClr w14:val="accent1"/>
                            </w14:solidFill>
                            <w14:prstDash w14:val="solid"/>
                            <w14:bevel/>
                          </w14:textOutline>
                        </w:rPr>
                        <w:t>essen te trekken voor een beter</w:t>
                      </w:r>
                      <w:r>
                        <w:rPr>
                          <w14:textOutline w14:w="9525" w14:cap="rnd" w14:cmpd="sng" w14:algn="ctr">
                            <w14:solidFill>
                              <w14:schemeClr w14:val="accent1"/>
                            </w14:solidFill>
                            <w14:prstDash w14:val="solid"/>
                            <w14:bevel/>
                          </w14:textOutline>
                        </w:rPr>
                        <w:t xml:space="preserve"> concept en een beter transactieproces.</w:t>
                      </w:r>
                    </w:p>
                  </w:txbxContent>
                </v:textbox>
                <w10:wrap type="square" anchorx="margin"/>
              </v:shape>
            </w:pict>
          </mc:Fallback>
        </mc:AlternateContent>
      </w:r>
      <w:r>
        <w:rPr>
          <w:rFonts w:cs="Segoe UI"/>
        </w:rPr>
        <w:t xml:space="preserve">doorlopen. Immers de oplevering is een momentopname; een nulmeting. Zeker bij een prestatiegarantie wil je samen de vinger aan de pols te houden. </w:t>
      </w:r>
    </w:p>
    <w:p w14:paraId="78704CD6" w14:textId="77777777" w:rsidR="00474A12" w:rsidRDefault="0024397B" w:rsidP="00E32194">
      <w:r>
        <w:t xml:space="preserve">Ter afronding wil je als professionele vrager lessen trekken. Het blijkt productief dat met de aanbieder te doen. Het </w:t>
      </w:r>
      <w:r>
        <w:rPr>
          <w:rFonts w:cs="Segoe UI"/>
        </w:rPr>
        <w:t xml:space="preserve">levert brandstof voor voortdurende verbetering van zowel de concepten als het inkooptraject. </w:t>
      </w:r>
      <w:r>
        <w:t>Immers de oplossingen zijn herhaalbaar dus wil je van i</w:t>
      </w:r>
    </w:p>
    <w:p w14:paraId="0740B285" w14:textId="77777777" w:rsidR="0024397B" w:rsidRDefault="00AA46D7" w:rsidP="00E32194">
      <w:pPr>
        <w:pStyle w:val="Kop2"/>
        <w:rPr>
          <w:rFonts w:eastAsiaTheme="minorEastAsia"/>
        </w:rPr>
      </w:pPr>
      <w:r w:rsidRPr="00AA46D7">
        <w:rPr>
          <w:rFonts w:eastAsiaTheme="minorEastAsia"/>
        </w:rPr>
        <w:t>Hoe bere</w:t>
      </w:r>
      <w:r>
        <w:rPr>
          <w:rFonts w:eastAsiaTheme="minorEastAsia"/>
        </w:rPr>
        <w:t>i</w:t>
      </w:r>
      <w:r w:rsidRPr="00AA46D7">
        <w:rPr>
          <w:rFonts w:eastAsiaTheme="minorEastAsia"/>
        </w:rPr>
        <w:t xml:space="preserve">k je tevredenheid </w:t>
      </w:r>
      <w:r>
        <w:rPr>
          <w:rFonts w:eastAsiaTheme="minorEastAsia"/>
        </w:rPr>
        <w:t xml:space="preserve">bij </w:t>
      </w:r>
      <w:r w:rsidRPr="00AA46D7">
        <w:rPr>
          <w:rFonts w:eastAsiaTheme="minorEastAsia"/>
        </w:rPr>
        <w:t>alle belanghebbenden</w:t>
      </w:r>
      <w:r>
        <w:rPr>
          <w:rFonts w:eastAsiaTheme="minorEastAsia"/>
        </w:rPr>
        <w:t>?</w:t>
      </w:r>
    </w:p>
    <w:p w14:paraId="580D46B2" w14:textId="77777777" w:rsidR="0024397B" w:rsidRPr="00E32194" w:rsidRDefault="00A12B90" w:rsidP="0024397B">
      <w:r>
        <w:rPr>
          <w:noProof/>
          <w:lang w:eastAsia="nl-NL"/>
        </w:rPr>
        <mc:AlternateContent>
          <mc:Choice Requires="wps">
            <w:drawing>
              <wp:anchor distT="0" distB="0" distL="114300" distR="114300" simplePos="0" relativeHeight="252175360" behindDoc="0" locked="0" layoutInCell="1" allowOverlap="1" wp14:anchorId="7D863165" wp14:editId="4ED2B60E">
                <wp:simplePos x="0" y="0"/>
                <wp:positionH relativeFrom="margin">
                  <wp:align>right</wp:align>
                </wp:positionH>
                <wp:positionV relativeFrom="paragraph">
                  <wp:posOffset>119289</wp:posOffset>
                </wp:positionV>
                <wp:extent cx="3743325" cy="434975"/>
                <wp:effectExtent l="0" t="0" r="0" b="3175"/>
                <wp:wrapSquare wrapText="bothSides"/>
                <wp:docPr id="60" name="Tekstvak 60"/>
                <wp:cNvGraphicFramePr/>
                <a:graphic xmlns:a="http://schemas.openxmlformats.org/drawingml/2006/main">
                  <a:graphicData uri="http://schemas.microsoft.com/office/word/2010/wordprocessingShape">
                    <wps:wsp>
                      <wps:cNvSpPr txBox="1"/>
                      <wps:spPr>
                        <a:xfrm>
                          <a:off x="0" y="0"/>
                          <a:ext cx="3743325" cy="43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200C8" w14:textId="77777777" w:rsidR="00A12B90" w:rsidRPr="00B83BEF" w:rsidRDefault="00A12B90" w:rsidP="00A12B90">
                            <w:pPr>
                              <w:ind w:right="-19"/>
                              <w:rPr>
                                <w:b/>
                                <w:color w:val="2E74B5" w:themeColor="accent1" w:themeShade="BF"/>
                                <w14:textOutline w14:w="9525" w14:cap="rnd" w14:cmpd="sng" w14:algn="ctr">
                                  <w14:solidFill>
                                    <w14:schemeClr w14:val="accent1"/>
                                  </w14:solidFill>
                                  <w14:prstDash w14:val="solid"/>
                                  <w14:bevel/>
                                </w14:textOutline>
                              </w:rPr>
                            </w:pPr>
                            <w:r>
                              <w:rPr>
                                <w:b/>
                                <w:color w:val="2E74B5" w:themeColor="accent1" w:themeShade="BF"/>
                              </w:rPr>
                              <w:t>R</w:t>
                            </w:r>
                            <w:r w:rsidRPr="00B83BEF">
                              <w:rPr>
                                <w:b/>
                                <w:color w:val="2E74B5" w:themeColor="accent1" w:themeShade="BF"/>
                              </w:rPr>
                              <w:t xml:space="preserve">enovatie </w:t>
                            </w:r>
                            <w:r>
                              <w:rPr>
                                <w:b/>
                                <w:color w:val="2E74B5" w:themeColor="accent1" w:themeShade="BF"/>
                              </w:rPr>
                              <w:t>of</w:t>
                            </w:r>
                            <w:r w:rsidRPr="00B83BEF">
                              <w:rPr>
                                <w:b/>
                                <w:color w:val="2E74B5" w:themeColor="accent1" w:themeShade="BF"/>
                              </w:rPr>
                              <w:t xml:space="preserve"> nieuwbouw </w:t>
                            </w:r>
                            <w:r>
                              <w:rPr>
                                <w:b/>
                                <w:color w:val="2E74B5" w:themeColor="accent1" w:themeShade="BF"/>
                              </w:rPr>
                              <w:t xml:space="preserve">is </w:t>
                            </w:r>
                            <w:r w:rsidRPr="00B83BEF">
                              <w:rPr>
                                <w:b/>
                                <w:color w:val="2E74B5" w:themeColor="accent1" w:themeShade="BF"/>
                              </w:rPr>
                              <w:t xml:space="preserve">niet alleen een bouwopgave maar </w:t>
                            </w:r>
                            <w:r>
                              <w:rPr>
                                <w:b/>
                                <w:color w:val="2E74B5" w:themeColor="accent1" w:themeShade="BF"/>
                              </w:rPr>
                              <w:t>ook</w:t>
                            </w:r>
                            <w:r w:rsidRPr="00B83BEF">
                              <w:rPr>
                                <w:b/>
                                <w:color w:val="2E74B5" w:themeColor="accent1" w:themeShade="BF"/>
                              </w:rPr>
                              <w:t xml:space="preserve"> een middel tot wijkopbouw</w:t>
                            </w:r>
                            <w:r w:rsidRPr="00B83BEF">
                              <w:rPr>
                                <w:b/>
                                <w:i/>
                                <w:color w:val="2E74B5" w:themeColor="accent1" w:themeShade="BF"/>
                              </w:rPr>
                              <w:t>.</w:t>
                            </w:r>
                            <w:r w:rsidRPr="00B83BE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63165" id="Tekstvak 60" o:spid="_x0000_s1035" type="#_x0000_t202" style="position:absolute;left:0;text-align:left;margin-left:243.55pt;margin-top:9.4pt;width:294.75pt;height:34.25pt;z-index:252175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" filled="f" stroked="f" strokeweight=".5pt">
                <v:textbox>
                  <w:txbxContent>
                    <w:p w14:paraId="0DB200C8" w14:textId="77777777" w:rsidR="00A12B90" w:rsidRPr="00B83BEF" w:rsidRDefault="00A12B90" w:rsidP="00A12B90">
                      <w:pPr>
                        <w:ind w:right="-19"/>
                        <w:rPr>
                          <w:b/>
                          <w:color w:val="2E74B5" w:themeColor="accent1" w:themeShade="BF"/>
                          <w14:textOutline w14:w="9525" w14:cap="rnd" w14:cmpd="sng" w14:algn="ctr">
                            <w14:solidFill>
                              <w14:schemeClr w14:val="accent1"/>
                            </w14:solidFill>
                            <w14:prstDash w14:val="solid"/>
                            <w14:bevel/>
                          </w14:textOutline>
                        </w:rPr>
                      </w:pPr>
                      <w:r>
                        <w:rPr>
                          <w:b/>
                          <w:color w:val="2E74B5" w:themeColor="accent1" w:themeShade="BF"/>
                        </w:rPr>
                        <w:t>R</w:t>
                      </w:r>
                      <w:r w:rsidRPr="00B83BEF">
                        <w:rPr>
                          <w:b/>
                          <w:color w:val="2E74B5" w:themeColor="accent1" w:themeShade="BF"/>
                        </w:rPr>
                        <w:t xml:space="preserve">enovatie </w:t>
                      </w:r>
                      <w:r>
                        <w:rPr>
                          <w:b/>
                          <w:color w:val="2E74B5" w:themeColor="accent1" w:themeShade="BF"/>
                        </w:rPr>
                        <w:t>of</w:t>
                      </w:r>
                      <w:r w:rsidRPr="00B83BEF">
                        <w:rPr>
                          <w:b/>
                          <w:color w:val="2E74B5" w:themeColor="accent1" w:themeShade="BF"/>
                        </w:rPr>
                        <w:t xml:space="preserve"> nieuwbouw </w:t>
                      </w:r>
                      <w:r>
                        <w:rPr>
                          <w:b/>
                          <w:color w:val="2E74B5" w:themeColor="accent1" w:themeShade="BF"/>
                        </w:rPr>
                        <w:t xml:space="preserve">is </w:t>
                      </w:r>
                      <w:r w:rsidRPr="00B83BEF">
                        <w:rPr>
                          <w:b/>
                          <w:color w:val="2E74B5" w:themeColor="accent1" w:themeShade="BF"/>
                        </w:rPr>
                        <w:t xml:space="preserve">niet alleen een bouwopgave maar </w:t>
                      </w:r>
                      <w:r>
                        <w:rPr>
                          <w:b/>
                          <w:color w:val="2E74B5" w:themeColor="accent1" w:themeShade="BF"/>
                        </w:rPr>
                        <w:t>ook</w:t>
                      </w:r>
                      <w:r w:rsidRPr="00B83BEF">
                        <w:rPr>
                          <w:b/>
                          <w:color w:val="2E74B5" w:themeColor="accent1" w:themeShade="BF"/>
                        </w:rPr>
                        <w:t xml:space="preserve"> een middel tot wijkopbouw</w:t>
                      </w:r>
                      <w:r w:rsidRPr="00B83BEF">
                        <w:rPr>
                          <w:b/>
                          <w:i/>
                          <w:color w:val="2E74B5" w:themeColor="accent1" w:themeShade="BF"/>
                        </w:rPr>
                        <w:t>.</w:t>
                      </w:r>
                      <w:r w:rsidRPr="00B83BEF">
                        <w:t xml:space="preserve"> </w:t>
                      </w:r>
                    </w:p>
                  </w:txbxContent>
                </v:textbox>
                <w10:wrap type="square" anchorx="margin"/>
              </v:shape>
            </w:pict>
          </mc:Fallback>
        </mc:AlternateContent>
      </w:r>
      <w:r w:rsidR="0024397B" w:rsidRPr="00E32194">
        <w:rPr>
          <w:noProof/>
          <w:lang w:eastAsia="nl-NL"/>
        </w:rPr>
        <w:drawing>
          <wp:anchor distT="0" distB="0" distL="114300" distR="114300" simplePos="0" relativeHeight="252145664" behindDoc="0" locked="0" layoutInCell="1" allowOverlap="1" wp14:anchorId="04A05712" wp14:editId="1639001E">
            <wp:simplePos x="0" y="0"/>
            <wp:positionH relativeFrom="margin">
              <wp:align>right</wp:align>
            </wp:positionH>
            <wp:positionV relativeFrom="paragraph">
              <wp:posOffset>2432685</wp:posOffset>
            </wp:positionV>
            <wp:extent cx="3657600" cy="2743200"/>
            <wp:effectExtent l="0" t="0" r="0" b="0"/>
            <wp:wrapSquare wrapText="bothSides"/>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anchor>
        </w:drawing>
      </w:r>
      <w:r w:rsidR="007026CA">
        <w:t xml:space="preserve">Een tijd terug </w:t>
      </w:r>
      <w:r w:rsidR="0024397B" w:rsidRPr="00E32194">
        <w:t xml:space="preserve">sprak ik een verhuurder die trots vertelde dat hij woningen had geïsoleerd zonder de huur te verhogen. </w:t>
      </w:r>
      <w:r w:rsidR="007026CA">
        <w:t>Verontwaardigd over zoveel ondankbaarheid, had hij moeten constateren dat</w:t>
      </w:r>
      <w:r w:rsidR="0024397B" w:rsidRPr="00E32194">
        <w:t xml:space="preserve"> de tevredenheid van zijn bewoners niet gestegen</w:t>
      </w:r>
      <w:r w:rsidR="007026CA">
        <w:t xml:space="preserve"> was</w:t>
      </w:r>
      <w:r w:rsidR="0024397B" w:rsidRPr="00E32194">
        <w:t xml:space="preserve">. </w:t>
      </w:r>
      <w:r w:rsidR="007026CA">
        <w:t xml:space="preserve">Wat later </w:t>
      </w:r>
      <w:r w:rsidR="0024397B" w:rsidRPr="00E32194">
        <w:t xml:space="preserve">ontmoette </w:t>
      </w:r>
      <w:r w:rsidR="007026CA" w:rsidRPr="00E32194">
        <w:t xml:space="preserve">Ik </w:t>
      </w:r>
      <w:r w:rsidR="0024397B" w:rsidRPr="00E32194">
        <w:t xml:space="preserve">een andere verhuurder die vanaf het eerste moment de bewoners in het proces had betrokken. Die bewoners bleken niet alleen meer </w:t>
      </w:r>
      <w:r w:rsidR="00E32194" w:rsidRPr="00E32194">
        <w:t>voldaan</w:t>
      </w:r>
      <w:r w:rsidR="0024397B" w:rsidRPr="00E32194">
        <w:t xml:space="preserve"> </w:t>
      </w:r>
      <w:r w:rsidR="007026CA">
        <w:t>over</w:t>
      </w:r>
      <w:r w:rsidR="0024397B" w:rsidRPr="00E32194">
        <w:t xml:space="preserve"> hun huis, </w:t>
      </w:r>
      <w:r w:rsidR="00E32194" w:rsidRPr="00E32194">
        <w:t xml:space="preserve">maar </w:t>
      </w:r>
      <w:r w:rsidR="0024397B" w:rsidRPr="00E32194">
        <w:t xml:space="preserve">ook </w:t>
      </w:r>
      <w:r w:rsidR="007026CA">
        <w:t>over</w:t>
      </w:r>
      <w:r w:rsidR="0024397B" w:rsidRPr="00E32194">
        <w:t xml:space="preserve"> elkaar. De score lag boven de acht. </w:t>
      </w:r>
      <w:r w:rsidR="007026CA">
        <w:t>T</w:t>
      </w:r>
      <w:r w:rsidR="00E32194" w:rsidRPr="00E32194">
        <w:t xml:space="preserve">evredenheid </w:t>
      </w:r>
      <w:r w:rsidR="0024397B" w:rsidRPr="00E32194">
        <w:t>blijkt dus niet alleen afhankelijk van een goed product maar ook van de betrokkenheid van de bewoners</w:t>
      </w:r>
      <w:r w:rsidR="007026CA">
        <w:t xml:space="preserve"> bij de vraag hoe ze willen wonen</w:t>
      </w:r>
      <w:r w:rsidR="0024397B" w:rsidRPr="00E32194">
        <w:t xml:space="preserve">. </w:t>
      </w:r>
      <w:r w:rsidR="00E32194" w:rsidRPr="00E32194">
        <w:t>De klant centraal, j</w:t>
      </w:r>
      <w:r w:rsidR="0024397B" w:rsidRPr="00E32194">
        <w:t>e ho</w:t>
      </w:r>
      <w:r w:rsidR="00E32194" w:rsidRPr="00E32194">
        <w:t>o</w:t>
      </w:r>
      <w:r w:rsidR="0024397B" w:rsidRPr="00E32194">
        <w:t>r</w:t>
      </w:r>
      <w:r w:rsidR="00E32194" w:rsidRPr="00E32194">
        <w:t>t</w:t>
      </w:r>
      <w:r w:rsidR="0024397B" w:rsidRPr="00E32194">
        <w:t xml:space="preserve"> het zo vaak. Maar hoe doe je dat als </w:t>
      </w:r>
      <w:r w:rsidR="007026CA">
        <w:t>dat nog niet vanzelfsprekend is</w:t>
      </w:r>
      <w:r w:rsidR="0024397B" w:rsidRPr="00E32194">
        <w:t>?</w:t>
      </w:r>
    </w:p>
    <w:p w14:paraId="00D4A758" w14:textId="77777777" w:rsidR="0024397B" w:rsidRDefault="0024397B" w:rsidP="00E32194">
      <w:pPr>
        <w:pStyle w:val="Kop3"/>
      </w:pPr>
      <w:r>
        <w:t xml:space="preserve">Is draagvlak voldoende? </w:t>
      </w:r>
    </w:p>
    <w:p w14:paraId="7924854D" w14:textId="77777777" w:rsidR="0024397B" w:rsidRDefault="007026CA" w:rsidP="0024397B">
      <w:r>
        <w:t>V</w:t>
      </w:r>
      <w:r w:rsidR="0024397B">
        <w:t xml:space="preserve">anwege weerstand van bewoners </w:t>
      </w:r>
      <w:r>
        <w:t xml:space="preserve">lopen projecten </w:t>
      </w:r>
      <w:r w:rsidR="0024397B">
        <w:t xml:space="preserve">soms averij </w:t>
      </w:r>
      <w:r>
        <w:t>op</w:t>
      </w:r>
      <w:r w:rsidR="0024397B">
        <w:t xml:space="preserve"> of gaan helemaal niet door; </w:t>
      </w:r>
      <w:r>
        <w:t>zonde</w:t>
      </w:r>
      <w:r w:rsidR="0024397B">
        <w:t xml:space="preserve"> van </w:t>
      </w:r>
      <w:r>
        <w:t xml:space="preserve">de </w:t>
      </w:r>
      <w:r w:rsidR="0024397B">
        <w:t xml:space="preserve">tijd en </w:t>
      </w:r>
      <w:r>
        <w:t xml:space="preserve">het </w:t>
      </w:r>
      <w:r w:rsidR="0024397B">
        <w:t>geld. Daarom is een breed gedragen draagvlak</w:t>
      </w:r>
      <w:r w:rsidR="0024397B" w:rsidRPr="0073476C">
        <w:t xml:space="preserve"> </w:t>
      </w:r>
      <w:r w:rsidR="0024397B">
        <w:t xml:space="preserve">wel zo handig; niet alleen bij de bewoners </w:t>
      </w:r>
      <w:r>
        <w:t xml:space="preserve">zelf </w:t>
      </w:r>
      <w:r w:rsidR="0024397B">
        <w:t xml:space="preserve">maar in de hele wijk. Dat wordt makkelijker als </w:t>
      </w:r>
      <w:r w:rsidR="0024397B" w:rsidRPr="00B83BEF">
        <w:t xml:space="preserve">renovatie of nieuwbouw niet alleen als een bouwopgave gezien wordt </w:t>
      </w:r>
      <w:r w:rsidR="0024397B">
        <w:t xml:space="preserve">maar ook </w:t>
      </w:r>
      <w:r w:rsidR="0024397B" w:rsidRPr="00B83BEF">
        <w:t>als middel om tot wijkopbouw</w:t>
      </w:r>
      <w:r w:rsidR="0024397B">
        <w:rPr>
          <w:i/>
        </w:rPr>
        <w:t xml:space="preserve">. </w:t>
      </w:r>
      <w:r w:rsidR="0024397B">
        <w:t xml:space="preserve">De hele buurt wordt er beter van als woningen er mooi uitzien, er goede zorg in mogelijk en de bewoners zich erbij betrokken voelen. En naast de bewoners willen meer partijen zich daarom met de plannen bemoeien; wijkorganisaties, zorginstellingen en soms zelfs de politie of een school. En natuurlijk de gemeente, met zijn experts: wijkteams, stedenbouwkundigen, </w:t>
      </w:r>
      <w:r w:rsidR="0083060E" w:rsidRPr="00BB618A">
        <w:rPr>
          <w:noProof/>
          <w:lang w:eastAsia="nl-NL"/>
        </w:rPr>
        <w:lastRenderedPageBreak/>
        <w:drawing>
          <wp:anchor distT="0" distB="0" distL="114300" distR="114300" simplePos="0" relativeHeight="252143616" behindDoc="0" locked="0" layoutInCell="1" allowOverlap="1" wp14:anchorId="23C649AE" wp14:editId="692BBC3E">
            <wp:simplePos x="0" y="0"/>
            <wp:positionH relativeFrom="margin">
              <wp:align>right</wp:align>
            </wp:positionH>
            <wp:positionV relativeFrom="paragraph">
              <wp:posOffset>544</wp:posOffset>
            </wp:positionV>
            <wp:extent cx="3657600" cy="2743200"/>
            <wp:effectExtent l="0" t="0" r="0" b="0"/>
            <wp:wrapSquare wrapText="bothSides"/>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anchor>
        </w:drawing>
      </w:r>
      <w:r w:rsidR="0024397B">
        <w:t xml:space="preserve">welstandscommissies en meer. Allemaal kunnen ze bijdragen aan het succes …of </w:t>
      </w:r>
      <w:r w:rsidR="002544DC">
        <w:t xml:space="preserve">juist </w:t>
      </w:r>
      <w:r w:rsidR="0024397B">
        <w:t xml:space="preserve">niet. </w:t>
      </w:r>
    </w:p>
    <w:p w14:paraId="091ACCDE" w14:textId="77777777" w:rsidR="0024397B" w:rsidRPr="008C6264" w:rsidRDefault="0024397B" w:rsidP="0024397B">
      <w:pPr>
        <w:rPr>
          <w:rFonts w:cs="Segoe UI"/>
        </w:rPr>
      </w:pPr>
      <w:r>
        <w:t xml:space="preserve">Draagvlak en betrokkenheid </w:t>
      </w:r>
      <w:r w:rsidRPr="001F0458">
        <w:t xml:space="preserve">kun je bereiken door </w:t>
      </w:r>
      <w:r>
        <w:t>alle belanghebbenden</w:t>
      </w:r>
      <w:r w:rsidRPr="001F0458">
        <w:t xml:space="preserve"> mee te nemen </w:t>
      </w:r>
      <w:r>
        <w:t xml:space="preserve">in het </w:t>
      </w:r>
      <w:r w:rsidRPr="001F0458">
        <w:t>proces</w:t>
      </w:r>
      <w:r>
        <w:t>,</w:t>
      </w:r>
      <w:r w:rsidRPr="001F0458">
        <w:t xml:space="preserve"> van</w:t>
      </w:r>
      <w:r>
        <w:t xml:space="preserve">af het initiatief tot en met de evaluatie. Geef ze een rol in de </w:t>
      </w:r>
      <w:r w:rsidRPr="001F0458">
        <w:t>bepalin</w:t>
      </w:r>
      <w:r>
        <w:t>g van de gewenste prestaties</w:t>
      </w:r>
      <w:r w:rsidR="002544DC">
        <w:t xml:space="preserve"> en het waardenprofiel</w:t>
      </w:r>
      <w:r>
        <w:t>.</w:t>
      </w:r>
      <w:r w:rsidRPr="001F0458">
        <w:t xml:space="preserve"> </w:t>
      </w:r>
      <w:r>
        <w:t>Laat</w:t>
      </w:r>
      <w:r w:rsidRPr="001F0458">
        <w:t xml:space="preserve"> ze mee oordelen over de geboden oplossingen</w:t>
      </w:r>
      <w:r>
        <w:t>, vooral bij</w:t>
      </w:r>
      <w:r w:rsidRPr="001F0458">
        <w:t xml:space="preserve"> d</w:t>
      </w:r>
      <w:r>
        <w:t>i</w:t>
      </w:r>
      <w:r w:rsidRPr="001F0458">
        <w:t xml:space="preserve">e </w:t>
      </w:r>
      <w:r>
        <w:t>zaken</w:t>
      </w:r>
      <w:r w:rsidRPr="001F0458">
        <w:t xml:space="preserve"> </w:t>
      </w:r>
      <w:r>
        <w:t>waar ze zelf belang bij hebben of door vakkennis of ervaring</w:t>
      </w:r>
      <w:r w:rsidRPr="001F0458">
        <w:t xml:space="preserve"> </w:t>
      </w:r>
      <w:r>
        <w:t>zicht op</w:t>
      </w:r>
      <w:r w:rsidRPr="001F0458">
        <w:t xml:space="preserve"> hebben.</w:t>
      </w:r>
      <w:r>
        <w:t xml:space="preserve"> Begeleid ze in de uitvoering</w:t>
      </w:r>
      <w:r w:rsidRPr="00414EB1">
        <w:t xml:space="preserve"> </w:t>
      </w:r>
      <w:r>
        <w:t>en betrek ze bij de</w:t>
      </w:r>
      <w:r w:rsidRPr="001F0458">
        <w:t xml:space="preserve"> afronding en evaluatie van het project</w:t>
      </w:r>
      <w:r>
        <w:t>.</w:t>
      </w:r>
      <w:r w:rsidRPr="001F0458">
        <w:t xml:space="preserve"> </w:t>
      </w:r>
      <w:r w:rsidR="002544DC">
        <w:t>En vraag of ze tevreden zijn en hoe het beter kan.</w:t>
      </w:r>
      <w:r>
        <w:t xml:space="preserve"> </w:t>
      </w:r>
    </w:p>
    <w:p w14:paraId="64322342" w14:textId="77777777" w:rsidR="0024397B" w:rsidRDefault="0024397B" w:rsidP="00E32194">
      <w:pPr>
        <w:pStyle w:val="Kop3"/>
      </w:pPr>
      <w:r>
        <w:t>Is er nog meer nodig?</w:t>
      </w:r>
    </w:p>
    <w:p w14:paraId="727F872C" w14:textId="77777777" w:rsidR="0083060E" w:rsidRDefault="00A12B90" w:rsidP="0024397B">
      <w:pPr>
        <w:rPr>
          <w:noProof/>
        </w:rPr>
      </w:pPr>
      <w:r>
        <w:rPr>
          <w:noProof/>
          <w:lang w:eastAsia="nl-NL"/>
        </w:rPr>
        <mc:AlternateContent>
          <mc:Choice Requires="wps">
            <w:drawing>
              <wp:anchor distT="0" distB="0" distL="114300" distR="114300" simplePos="0" relativeHeight="252173312" behindDoc="0" locked="0" layoutInCell="1" allowOverlap="1" wp14:anchorId="1135ABF7" wp14:editId="7435E649">
                <wp:simplePos x="0" y="0"/>
                <wp:positionH relativeFrom="margin">
                  <wp:posOffset>4825365</wp:posOffset>
                </wp:positionH>
                <wp:positionV relativeFrom="paragraph">
                  <wp:posOffset>1069068</wp:posOffset>
                </wp:positionV>
                <wp:extent cx="3875314" cy="1975757"/>
                <wp:effectExtent l="0" t="0" r="11430" b="24765"/>
                <wp:wrapNone/>
                <wp:docPr id="59" name="Tekstvak 59"/>
                <wp:cNvGraphicFramePr/>
                <a:graphic xmlns:a="http://schemas.openxmlformats.org/drawingml/2006/main">
                  <a:graphicData uri="http://schemas.microsoft.com/office/word/2010/wordprocessingShape">
                    <wps:wsp>
                      <wps:cNvSpPr txBox="1"/>
                      <wps:spPr>
                        <a:xfrm>
                          <a:off x="0" y="0"/>
                          <a:ext cx="3875314" cy="19757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3C6D3B" w14:textId="77777777" w:rsidR="00A12B90" w:rsidRDefault="00A12B90" w:rsidP="00A12B90">
                            <w:pPr>
                              <w:ind w:right="141"/>
                            </w:pPr>
                            <w:r w:rsidRPr="00A12B90">
                              <w:rPr>
                                <w:rFonts w:cstheme="minorHAnsi"/>
                                <w:color w:val="FF0000"/>
                              </w:rPr>
                              <w:t xml:space="preserve">Space-S </w:t>
                            </w:r>
                            <w:r>
                              <w:rPr>
                                <w:rFonts w:cstheme="minorHAnsi"/>
                                <w:color w:val="FF0000"/>
                              </w:rPr>
                              <w:t xml:space="preserve">is </w:t>
                            </w:r>
                            <w:r w:rsidRPr="00A12B90">
                              <w:rPr>
                                <w:rFonts w:cstheme="minorHAnsi"/>
                                <w:color w:val="FF0000"/>
                              </w:rPr>
                              <w:t xml:space="preserve">een </w:t>
                            </w:r>
                            <w:r>
                              <w:rPr>
                                <w:rFonts w:cstheme="minorHAnsi"/>
                                <w:color w:val="FF0000"/>
                              </w:rPr>
                              <w:t>project</w:t>
                            </w:r>
                            <w:r w:rsidRPr="00A12B90">
                              <w:rPr>
                                <w:rFonts w:cstheme="minorHAnsi"/>
                                <w:color w:val="FF0000"/>
                              </w:rPr>
                              <w:t xml:space="preserve"> van woningcorporatie Woonbedrijf in Eindhoven</w:t>
                            </w:r>
                            <w:r>
                              <w:rPr>
                                <w:rFonts w:cstheme="minorHAnsi"/>
                                <w:color w:val="FF0000"/>
                              </w:rPr>
                              <w:t>. Dat werkt met</w:t>
                            </w:r>
                            <w:r w:rsidRPr="00A12B90">
                              <w:rPr>
                                <w:rFonts w:cstheme="minorHAnsi"/>
                                <w:color w:val="FF0000"/>
                              </w:rPr>
                              <w:t xml:space="preserve"> met </w:t>
                            </w:r>
                            <w:r>
                              <w:rPr>
                                <w:rFonts w:cstheme="minorHAnsi"/>
                                <w:color w:val="FF0000"/>
                              </w:rPr>
                              <w:t>het motto</w:t>
                            </w:r>
                            <w:r w:rsidRPr="00A12B90">
                              <w:rPr>
                                <w:rFonts w:cstheme="minorHAnsi"/>
                                <w:color w:val="FF0000"/>
                              </w:rPr>
                              <w:t>: “Bouw met ons mee aan je eigen wijk en woning”. Directeur Marc Eggermont: “Twee jaar geleden begonnen we ons te realiseren dat als we bewoners de ruimte geven om ons werk te doen ze dat op een hele slimme manier doen. Wanneer je mensen laat meedenken over ‘groen huren’, zoals in de Aireywijk, of nieuwe woonvormen, zoals op SPACE-S, gaan processen heel vlot en zoeken ze naar oplossingen die voor iedereen waarde hebben. Mensen zijn bereid zichzelf en elkaar</w:t>
                            </w:r>
                            <w:r w:rsidRPr="00A12B90">
                              <w:rPr>
                                <w:rStyle w:val="VoetnootChar"/>
                                <w:rFonts w:asciiTheme="minorHAnsi" w:eastAsiaTheme="minorHAnsi" w:hAnsiTheme="minorHAnsi" w:cstheme="minorHAnsi"/>
                                <w:color w:val="FF0000"/>
                                <w:sz w:val="22"/>
                              </w:rPr>
                              <w:t xml:space="preserve"> beperkingen op te leggen die ze van ons niet zouden accepteren.”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5ABF7" id="Tekstvak 59" o:spid="_x0000_s1036" type="#_x0000_t202" style="position:absolute;left:0;text-align:left;margin-left:379.95pt;margin-top:84.2pt;width:305.15pt;height:155.55pt;z-index:25217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" fillcolor="white [3201]" strokeweight=".5pt">
                <v:textbox>
                  <w:txbxContent>
                    <w:p w14:paraId="623C6D3B" w14:textId="77777777" w:rsidR="00A12B90" w:rsidRDefault="00A12B90" w:rsidP="00A12B90">
                      <w:pPr>
                        <w:ind w:right="141"/>
                      </w:pPr>
                      <w:r w:rsidRPr="00A12B90">
                        <w:rPr>
                          <w:rFonts w:cstheme="minorHAnsi"/>
                          <w:color w:val="FF0000"/>
                        </w:rPr>
                        <w:t xml:space="preserve">Space-S </w:t>
                      </w:r>
                      <w:r>
                        <w:rPr>
                          <w:rFonts w:cstheme="minorHAnsi"/>
                          <w:color w:val="FF0000"/>
                        </w:rPr>
                        <w:t xml:space="preserve">is </w:t>
                      </w:r>
                      <w:r w:rsidRPr="00A12B90">
                        <w:rPr>
                          <w:rFonts w:cstheme="minorHAnsi"/>
                          <w:color w:val="FF0000"/>
                        </w:rPr>
                        <w:t xml:space="preserve">een </w:t>
                      </w:r>
                      <w:r>
                        <w:rPr>
                          <w:rFonts w:cstheme="minorHAnsi"/>
                          <w:color w:val="FF0000"/>
                        </w:rPr>
                        <w:t>project</w:t>
                      </w:r>
                      <w:r w:rsidRPr="00A12B90">
                        <w:rPr>
                          <w:rFonts w:cstheme="minorHAnsi"/>
                          <w:color w:val="FF0000"/>
                        </w:rPr>
                        <w:t xml:space="preserve"> van woningcorporatie Woonbedrijf in Eindhoven</w:t>
                      </w:r>
                      <w:r>
                        <w:rPr>
                          <w:rFonts w:cstheme="minorHAnsi"/>
                          <w:color w:val="FF0000"/>
                        </w:rPr>
                        <w:t>. Dat werkt met</w:t>
                      </w:r>
                      <w:r w:rsidRPr="00A12B90">
                        <w:rPr>
                          <w:rFonts w:cstheme="minorHAnsi"/>
                          <w:color w:val="FF0000"/>
                        </w:rPr>
                        <w:t xml:space="preserve"> met </w:t>
                      </w:r>
                      <w:r>
                        <w:rPr>
                          <w:rFonts w:cstheme="minorHAnsi"/>
                          <w:color w:val="FF0000"/>
                        </w:rPr>
                        <w:t>het motto</w:t>
                      </w:r>
                      <w:r w:rsidRPr="00A12B90">
                        <w:rPr>
                          <w:rFonts w:cstheme="minorHAnsi"/>
                          <w:color w:val="FF0000"/>
                        </w:rPr>
                        <w:t>: “Bouw met ons mee aan je eigen wijk en woning”. Directeur Marc Eggermont: “Twee jaar geleden begonnen we ons te realiseren dat als we bewoners de ruimte geven om ons werk te doen ze dat op een hele slimme manier doen. Wanneer je mensen laat meedenken over ‘groen huren’, zoals in de Aireywijk, of nieuwe woonvormen, zoals op SPACE-S, gaan processen heel vlot en zoeken ze naar oplossingen die voor iedereen waarde hebben. Mensen zijn bereid zichzelf en elkaar</w:t>
                      </w:r>
                      <w:r w:rsidRPr="00A12B90">
                        <w:rPr>
                          <w:rStyle w:val="VoetnootChar"/>
                          <w:rFonts w:asciiTheme="minorHAnsi" w:eastAsiaTheme="minorHAnsi" w:hAnsiTheme="minorHAnsi" w:cstheme="minorHAnsi"/>
                          <w:color w:val="FF0000"/>
                          <w:sz w:val="22"/>
                        </w:rPr>
                        <w:t xml:space="preserve"> beperkingen op te leggen die ze van ons niet zouden accepteren.”</w:t>
                      </w:r>
                    </w:p>
                  </w:txbxContent>
                </v:textbox>
                <w10:wrap anchorx="margin"/>
              </v:shape>
            </w:pict>
          </mc:Fallback>
        </mc:AlternateContent>
      </w:r>
      <w:r w:rsidR="0024397B">
        <w:t>En dan is daar die sleutel. Zullen de verwachtingen worden waargemaakt; bijvoorbeeld in behaaglijkheid of lage energiekosten? Soms zijn er bewoners die</w:t>
      </w:r>
      <w:r w:rsidR="002544DC">
        <w:t xml:space="preserve">, ondanks de handleiding </w:t>
      </w:r>
      <w:r w:rsidR="0024397B">
        <w:t xml:space="preserve">denken ‘de woning is goed geïsoleerd dus nu hoeven we niet meer zuinig te zijn’. Als dan de rekening komt, valt het tegen. </w:t>
      </w:r>
      <w:r w:rsidR="002544DC">
        <w:t>En zo zijn er meer voorbeelden hoe het gebruik mede het</w:t>
      </w:r>
      <w:r w:rsidR="0024397B">
        <w:t xml:space="preserve"> succes</w:t>
      </w:r>
      <w:r w:rsidR="002544DC">
        <w:t xml:space="preserve"> van een project bepalen</w:t>
      </w:r>
      <w:r w:rsidR="0024397B">
        <w:t xml:space="preserve">. Ook al zijn de bewoners </w:t>
      </w:r>
      <w:r w:rsidR="002544DC">
        <w:t xml:space="preserve">in het proces </w:t>
      </w:r>
      <w:r w:rsidR="0024397B">
        <w:t xml:space="preserve">betrokken, dan hoeft dat niet automatisch tot inpassing van </w:t>
      </w:r>
      <w:r w:rsidR="00DB29F0">
        <w:t>hun</w:t>
      </w:r>
      <w:r w:rsidR="0024397B">
        <w:t xml:space="preserve"> woning in h</w:t>
      </w:r>
      <w:r w:rsidR="00DB29F0">
        <w:t>un</w:t>
      </w:r>
      <w:r w:rsidR="0024397B">
        <w:t xml:space="preserve"> leven te leiden. </w:t>
      </w:r>
      <w:r w:rsidR="00DB29F0">
        <w:t xml:space="preserve">Niet alleen de woning ook de bewoner dient te veranderen. </w:t>
      </w:r>
      <w:r w:rsidR="0024397B">
        <w:t xml:space="preserve">Het ontwikkelen van bewoners is een aspect dat </w:t>
      </w:r>
      <w:r w:rsidR="00DB29F0">
        <w:t xml:space="preserve">in de projectontwikkeling </w:t>
      </w:r>
      <w:r w:rsidR="0024397B">
        <w:t>nog onderbelicht is</w:t>
      </w:r>
      <w:r w:rsidR="00DB29F0">
        <w:t xml:space="preserve"> en ook niet stopt bij de oplevering</w:t>
      </w:r>
      <w:r w:rsidR="0024397B">
        <w:t xml:space="preserve">. </w:t>
      </w:r>
      <w:r w:rsidR="005562AB">
        <w:t xml:space="preserve">Met de opkomst van de participatie samenleving is er meer aandacht voor. </w:t>
      </w:r>
      <w:r w:rsidR="00DB29F0">
        <w:t xml:space="preserve">Sommige </w:t>
      </w:r>
      <w:r w:rsidR="0024397B">
        <w:t xml:space="preserve">corporaties </w:t>
      </w:r>
      <w:r w:rsidR="00DB29F0">
        <w:t xml:space="preserve">kennen </w:t>
      </w:r>
      <w:r w:rsidR="0024397B">
        <w:t xml:space="preserve">daarvoor de maatschappelijk agoog (vroeger opbouw- of welzijnswerker genoemd). </w:t>
      </w:r>
      <w:r w:rsidR="00DB29F0">
        <w:t xml:space="preserve">Zij worden met name ingezet in </w:t>
      </w:r>
      <w:r w:rsidR="005562AB">
        <w:t xml:space="preserve">al </w:t>
      </w:r>
      <w:r w:rsidR="00DB29F0">
        <w:t>bestaande wijken Je kunt ook</w:t>
      </w:r>
      <w:r w:rsidR="0024397B">
        <w:t xml:space="preserve"> dit soort deskundigen </w:t>
      </w:r>
      <w:r w:rsidR="005562AB">
        <w:t xml:space="preserve">ook in de projectontwikkeling betrekken </w:t>
      </w:r>
      <w:r w:rsidR="00DB29F0">
        <w:t>voor de ontplooiing van bewoners</w:t>
      </w:r>
      <w:r w:rsidR="0024397B">
        <w:t>. Bijvoorbeeld bij h</w:t>
      </w:r>
      <w:r w:rsidR="0024397B">
        <w:rPr>
          <w:noProof/>
        </w:rPr>
        <w:t xml:space="preserve">et bepalen of bewoners wel goed met </w:t>
      </w:r>
      <w:r w:rsidR="00DB29F0">
        <w:rPr>
          <w:noProof/>
        </w:rPr>
        <w:t>hun woning om zullen kunnen gaan of dat een</w:t>
      </w:r>
      <w:r w:rsidR="0024397B">
        <w:rPr>
          <w:noProof/>
        </w:rPr>
        <w:t xml:space="preserve"> oplossing </w:t>
      </w:r>
      <w:r w:rsidR="00DB29F0">
        <w:rPr>
          <w:noProof/>
        </w:rPr>
        <w:t>gaat werken in de wijk</w:t>
      </w:r>
      <w:r w:rsidR="0024397B">
        <w:rPr>
          <w:noProof/>
        </w:rPr>
        <w:t xml:space="preserve">. </w:t>
      </w:r>
      <w:r w:rsidR="0083060E" w:rsidRPr="0083060E">
        <w:rPr>
          <w:noProof/>
        </w:rPr>
        <w:t>Zo werkt het Eindhovense Woonbedrijf met ‘social design’. Buurtbewoners komen met een ontwerper bij elkaar, (leren) kijken naar hun woonomgeving en ondernemen samen activiteiten om de buurt fysiek en/of sociaal te verbeteren.</w:t>
      </w:r>
      <w:r w:rsidR="0083060E">
        <w:rPr>
          <w:noProof/>
        </w:rPr>
        <w:t xml:space="preserve"> </w:t>
      </w:r>
    </w:p>
    <w:p w14:paraId="43374B9F" w14:textId="77777777" w:rsidR="0024397B" w:rsidRDefault="00777097" w:rsidP="0024397B">
      <w:r w:rsidRPr="00CB16D0">
        <w:t xml:space="preserve">Het stimuleren van participatie is geen intrinsieke kwaliteit van het werken met concepten. Wel kan het een deel </w:t>
      </w:r>
      <w:r>
        <w:t>zijn</w:t>
      </w:r>
      <w:r w:rsidRPr="00CB16D0">
        <w:t xml:space="preserve"> van een concept. </w:t>
      </w:r>
      <w:r w:rsidR="00A12B90">
        <w:rPr>
          <w:noProof/>
          <w:lang w:eastAsia="nl-NL"/>
        </w:rPr>
        <mc:AlternateContent>
          <mc:Choice Requires="wps">
            <w:drawing>
              <wp:anchor distT="0" distB="0" distL="114300" distR="114300" simplePos="0" relativeHeight="252147712" behindDoc="0" locked="0" layoutInCell="1" allowOverlap="1" wp14:anchorId="646C9DEC" wp14:editId="22F5EBE6">
                <wp:simplePos x="0" y="0"/>
                <wp:positionH relativeFrom="margin">
                  <wp:align>right</wp:align>
                </wp:positionH>
                <wp:positionV relativeFrom="paragraph">
                  <wp:posOffset>7620</wp:posOffset>
                </wp:positionV>
                <wp:extent cx="3743325" cy="495300"/>
                <wp:effectExtent l="0" t="0" r="0" b="0"/>
                <wp:wrapSquare wrapText="bothSides"/>
                <wp:docPr id="43" name="Tekstvak 43"/>
                <wp:cNvGraphicFramePr/>
                <a:graphic xmlns:a="http://schemas.openxmlformats.org/drawingml/2006/main">
                  <a:graphicData uri="http://schemas.microsoft.com/office/word/2010/wordprocessingShape">
                    <wps:wsp>
                      <wps:cNvSpPr txBox="1"/>
                      <wps:spPr>
                        <a:xfrm>
                          <a:off x="0" y="0"/>
                          <a:ext cx="37433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8029F" w14:textId="77777777" w:rsidR="0046360A" w:rsidRPr="00B83BEF" w:rsidRDefault="0046360A" w:rsidP="0024397B">
                            <w:pPr>
                              <w:ind w:right="-19"/>
                              <w:rPr>
                                <w:b/>
                                <w:color w:val="2E74B5" w:themeColor="accent1" w:themeShade="BF"/>
                                <w14:textOutline w14:w="9525" w14:cap="rnd" w14:cmpd="sng" w14:algn="ctr">
                                  <w14:solidFill>
                                    <w14:schemeClr w14:val="accent1"/>
                                  </w14:solidFill>
                                  <w14:prstDash w14:val="solid"/>
                                  <w14:bevel/>
                                </w14:textOutline>
                              </w:rPr>
                            </w:pPr>
                            <w:r w:rsidRPr="00B83BEF">
                              <w:rPr>
                                <w:b/>
                                <w:color w:val="2E74B5" w:themeColor="accent1" w:themeShade="BF"/>
                              </w:rPr>
                              <w:t>Neem bewoners en andere belanghebbenden mee in het proces, vanaf het initiatief tot en met de evaluatie.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C9DEC" id="Tekstvak 43" o:spid="_x0000_s1037" type="#_x0000_t202" style="position:absolute;left:0;text-align:left;margin-left:243.55pt;margin-top:.6pt;width:294.75pt;height:39pt;z-index:252147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" filled="f" stroked="f" strokeweight=".5pt">
                <v:textbox>
                  <w:txbxContent>
                    <w:p w14:paraId="1358029F" w14:textId="77777777" w:rsidR="0046360A" w:rsidRPr="00B83BEF" w:rsidRDefault="0046360A" w:rsidP="0024397B">
                      <w:pPr>
                        <w:ind w:right="-19"/>
                        <w:rPr>
                          <w:b/>
                          <w:color w:val="2E74B5" w:themeColor="accent1" w:themeShade="BF"/>
                          <w14:textOutline w14:w="9525" w14:cap="rnd" w14:cmpd="sng" w14:algn="ctr">
                            <w14:solidFill>
                              <w14:schemeClr w14:val="accent1"/>
                            </w14:solidFill>
                            <w14:prstDash w14:val="solid"/>
                            <w14:bevel/>
                          </w14:textOutline>
                        </w:rPr>
                      </w:pPr>
                      <w:r w:rsidRPr="00B83BEF">
                        <w:rPr>
                          <w:b/>
                          <w:color w:val="2E74B5" w:themeColor="accent1" w:themeShade="BF"/>
                        </w:rPr>
                        <w:t>Neem bewoners en andere belanghebbenden mee in het proces, vanaf het initiatief tot en met de evaluatie.</w:t>
                      </w:r>
                    </w:p>
                  </w:txbxContent>
                </v:textbox>
                <w10:wrap type="square" anchorx="margin"/>
              </v:shape>
            </w:pict>
          </mc:Fallback>
        </mc:AlternateContent>
      </w:r>
      <w:r>
        <w:t>En als</w:t>
      </w:r>
      <w:r w:rsidR="0024397B">
        <w:t xml:space="preserve"> het </w:t>
      </w:r>
      <w:r>
        <w:t xml:space="preserve">conceptuele </w:t>
      </w:r>
      <w:r w:rsidR="0024397B">
        <w:t xml:space="preserve">transactieproces </w:t>
      </w:r>
      <w:r w:rsidR="00DB29F0">
        <w:t xml:space="preserve">gestructureerd </w:t>
      </w:r>
      <w:r w:rsidR="005562AB">
        <w:t>verloopt, ku</w:t>
      </w:r>
      <w:r w:rsidR="0024397B">
        <w:t xml:space="preserve">n </w:t>
      </w:r>
      <w:r w:rsidR="00DB29F0">
        <w:t xml:space="preserve">je </w:t>
      </w:r>
      <w:r w:rsidR="0024397B">
        <w:t>per stap bepa</w:t>
      </w:r>
      <w:r w:rsidR="00DB29F0">
        <w:t>len</w:t>
      </w:r>
      <w:r w:rsidR="0024397B">
        <w:t xml:space="preserve"> welke </w:t>
      </w:r>
      <w:r w:rsidR="00DB29F0">
        <w:lastRenderedPageBreak/>
        <w:t xml:space="preserve">agogische </w:t>
      </w:r>
      <w:r w:rsidR="0024397B">
        <w:t xml:space="preserve">aanpak </w:t>
      </w:r>
      <w:r w:rsidR="00DB29F0">
        <w:t>je</w:t>
      </w:r>
      <w:r w:rsidR="0024397B">
        <w:t xml:space="preserve"> wil</w:t>
      </w:r>
      <w:r w:rsidR="00DB29F0">
        <w:t>t</w:t>
      </w:r>
      <w:r w:rsidR="0024397B">
        <w:t xml:space="preserve"> toepassen. Er zijn al concepten met een eigen sociale aanpak en er komen voor dit onderdeel ook gespecialiseerde bedrijven. </w:t>
      </w:r>
    </w:p>
    <w:p w14:paraId="326940A4" w14:textId="77777777" w:rsidR="000F70C7" w:rsidRDefault="000F70C7" w:rsidP="0024397B"/>
    <w:p w14:paraId="0AE193DF" w14:textId="77777777" w:rsidR="000F70C7" w:rsidRDefault="000F70C7" w:rsidP="000F70C7">
      <w:r>
        <w:rPr>
          <w:noProof/>
          <w:lang w:eastAsia="nl-NL"/>
        </w:rPr>
        <mc:AlternateContent>
          <mc:Choice Requires="wps">
            <w:drawing>
              <wp:anchor distT="0" distB="0" distL="114300" distR="114300" simplePos="0" relativeHeight="252172288" behindDoc="0" locked="0" layoutInCell="1" allowOverlap="1" wp14:anchorId="0624EA1D" wp14:editId="3119402E">
                <wp:simplePos x="0" y="0"/>
                <wp:positionH relativeFrom="margin">
                  <wp:align>right</wp:align>
                </wp:positionH>
                <wp:positionV relativeFrom="paragraph">
                  <wp:posOffset>38735</wp:posOffset>
                </wp:positionV>
                <wp:extent cx="3656965" cy="429895"/>
                <wp:effectExtent l="0" t="0" r="0" b="0"/>
                <wp:wrapSquare wrapText="bothSides"/>
                <wp:docPr id="5" name="Tekstvak 5"/>
                <wp:cNvGraphicFramePr/>
                <a:graphic xmlns:a="http://schemas.openxmlformats.org/drawingml/2006/main">
                  <a:graphicData uri="http://schemas.microsoft.com/office/word/2010/wordprocessingShape">
                    <wps:wsp>
                      <wps:cNvSpPr txBox="1"/>
                      <wps:spPr>
                        <a:xfrm>
                          <a:off x="0" y="0"/>
                          <a:ext cx="3656965" cy="42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B618B" w14:textId="77777777" w:rsidR="000F70C7" w:rsidRPr="00B83BEF" w:rsidRDefault="000F70C7" w:rsidP="000F70C7">
                            <w:pPr>
                              <w:ind w:right="-19"/>
                              <w:rPr>
                                <w:b/>
                                <w:color w:val="2E74B5" w:themeColor="accent1" w:themeShade="BF"/>
                                <w14:textOutline w14:w="9525" w14:cap="rnd" w14:cmpd="sng" w14:algn="ctr">
                                  <w14:solidFill>
                                    <w14:schemeClr w14:val="accent1"/>
                                  </w14:solidFill>
                                  <w14:prstDash w14:val="solid"/>
                                  <w14:bevel/>
                                </w14:textOutline>
                              </w:rPr>
                            </w:pPr>
                            <w:r>
                              <w:rPr>
                                <w:b/>
                                <w:color w:val="2E74B5" w:themeColor="accent1" w:themeShade="BF"/>
                              </w:rPr>
                              <w:t>D</w:t>
                            </w:r>
                            <w:r w:rsidRPr="00EA38F6">
                              <w:rPr>
                                <w:b/>
                                <w:color w:val="2E74B5" w:themeColor="accent1" w:themeShade="BF"/>
                              </w:rPr>
                              <w:t>enk over de grenzen van het project en handel vanuit waarde voor de gebruiker</w:t>
                            </w:r>
                            <w:r>
                              <w:rPr>
                                <w:b/>
                                <w:color w:val="2E74B5" w:themeColor="accent1" w:themeShade="BF"/>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4EA1D" id="Tekstvak 5" o:spid="_x0000_s1038" type="#_x0000_t202" style="position:absolute;left:0;text-align:left;margin-left:236.75pt;margin-top:3.05pt;width:287.95pt;height:33.85pt;z-index:252172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" filled="f" stroked="f" strokeweight=".5pt">
                <v:textbox>
                  <w:txbxContent>
                    <w:p w14:paraId="6A9B618B" w14:textId="77777777" w:rsidR="000F70C7" w:rsidRPr="00B83BEF" w:rsidRDefault="000F70C7" w:rsidP="000F70C7">
                      <w:pPr>
                        <w:ind w:right="-19"/>
                        <w:rPr>
                          <w:b/>
                          <w:color w:val="2E74B5" w:themeColor="accent1" w:themeShade="BF"/>
                          <w14:textOutline w14:w="9525" w14:cap="rnd" w14:cmpd="sng" w14:algn="ctr">
                            <w14:solidFill>
                              <w14:schemeClr w14:val="accent1"/>
                            </w14:solidFill>
                            <w14:prstDash w14:val="solid"/>
                            <w14:bevel/>
                          </w14:textOutline>
                        </w:rPr>
                      </w:pPr>
                      <w:r>
                        <w:rPr>
                          <w:b/>
                          <w:color w:val="2E74B5" w:themeColor="accent1" w:themeShade="BF"/>
                        </w:rPr>
                        <w:t>D</w:t>
                      </w:r>
                      <w:r w:rsidRPr="00EA38F6">
                        <w:rPr>
                          <w:b/>
                          <w:color w:val="2E74B5" w:themeColor="accent1" w:themeShade="BF"/>
                        </w:rPr>
                        <w:t>enk over de grenzen van het project en handel vanuit waarde voor de gebruiker</w:t>
                      </w:r>
                      <w:r>
                        <w:rPr>
                          <w:b/>
                          <w:color w:val="2E74B5" w:themeColor="accent1" w:themeShade="BF"/>
                        </w:rPr>
                        <w:t>s</w:t>
                      </w:r>
                    </w:p>
                  </w:txbxContent>
                </v:textbox>
                <w10:wrap type="square" anchorx="margin"/>
              </v:shape>
            </w:pict>
          </mc:Fallback>
        </mc:AlternateContent>
      </w:r>
      <w:r w:rsidR="0024397B">
        <w:t xml:space="preserve">Naast deze aanpassingen van het </w:t>
      </w:r>
      <w:r w:rsidR="005562AB">
        <w:t>transactie</w:t>
      </w:r>
      <w:r w:rsidR="0024397B">
        <w:t xml:space="preserve">proces, is ook een verandering van cultuur gewenst. Kunnen en willen we denken over de grenzen van het project en </w:t>
      </w:r>
      <w:r w:rsidR="0024397B" w:rsidRPr="00883CC9">
        <w:t xml:space="preserve">handelen vanuit waarde voor </w:t>
      </w:r>
      <w:r w:rsidR="0024397B">
        <w:t>de gebruiker?</w:t>
      </w:r>
      <w:r>
        <w:t xml:space="preserve"> Verderop komt dit uitgebreider aan de orde.</w:t>
      </w:r>
    </w:p>
    <w:p w14:paraId="65FA0F39" w14:textId="77777777" w:rsidR="00EA66C8" w:rsidRPr="00E32194" w:rsidRDefault="000F70C7" w:rsidP="00E32194">
      <w:pPr>
        <w:pStyle w:val="Kop2"/>
      </w:pPr>
      <w:r>
        <w:rPr>
          <w:noProof/>
          <w:lang w:eastAsia="nl-NL"/>
        </w:rPr>
        <w:drawing>
          <wp:anchor distT="0" distB="0" distL="114300" distR="114300" simplePos="0" relativeHeight="252151808" behindDoc="0" locked="0" layoutInCell="1" allowOverlap="1" wp14:anchorId="71A13B78" wp14:editId="6E2A8C01">
            <wp:simplePos x="0" y="0"/>
            <wp:positionH relativeFrom="margin">
              <wp:align>right</wp:align>
            </wp:positionH>
            <wp:positionV relativeFrom="paragraph">
              <wp:posOffset>5443</wp:posOffset>
            </wp:positionV>
            <wp:extent cx="3657600" cy="2743200"/>
            <wp:effectExtent l="0" t="0" r="0" b="0"/>
            <wp:wrapSquare wrapText="bothSides"/>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14:sizeRelH relativeFrom="page">
              <wp14:pctWidth>0</wp14:pctWidth>
            </wp14:sizeRelH>
            <wp14:sizeRelV relativeFrom="page">
              <wp14:pctHeight>0</wp14:pctHeight>
            </wp14:sizeRelV>
          </wp:anchor>
        </w:drawing>
      </w:r>
      <w:r w:rsidR="00E32194">
        <w:t xml:space="preserve">Naar een aanbestedingsreglement? </w:t>
      </w:r>
    </w:p>
    <w:p w14:paraId="4526F5F8" w14:textId="77777777" w:rsidR="00EA66C8" w:rsidRDefault="000F70C7" w:rsidP="000F70C7">
      <w:r w:rsidRPr="000F70C7">
        <w:t xml:space="preserve">Inmiddels worden er jaarlijks duizenden goede en betaalbaar woningen conceptueel gebouwd of gerenoveerd. </w:t>
      </w:r>
      <w:r w:rsidR="00490DB4">
        <w:t>E</w:t>
      </w:r>
      <w:r w:rsidRPr="000F70C7">
        <w:t xml:space="preserve">n de behoefte </w:t>
      </w:r>
      <w:r w:rsidR="00490DB4" w:rsidRPr="000F70C7">
        <w:t xml:space="preserve">neemt </w:t>
      </w:r>
      <w:r w:rsidRPr="000F70C7">
        <w:t xml:space="preserve">met de dag toe. Het ligt voor de hand die opgave conceptueel in te vullen mede omdat daar minder menskracht voor nodig is. Alleen het inkooptraject verloopt nog moeizaam. Kan een aanbestedingsreglement voor CB daarbij helpen? </w:t>
      </w:r>
      <w:r w:rsidR="00EA66C8">
        <w:t xml:space="preserve">Het Aanbestedingsreglement Werken 2016 (ARW 2016) </w:t>
      </w:r>
      <w:r>
        <w:t xml:space="preserve">kan </w:t>
      </w:r>
      <w:r w:rsidR="00EA66C8">
        <w:t xml:space="preserve">wellicht als basis dienen. </w:t>
      </w:r>
      <w:r w:rsidR="00490DB4">
        <w:t>De processtappen vragen wel om wat aanpassing. Die zijn nog ontleend aan het traditionele proces met SO, DO, Bestek, ….. Maar het</w:t>
      </w:r>
      <w:r w:rsidR="00EA66C8">
        <w:t xml:space="preserve"> kent </w:t>
      </w:r>
      <w:r w:rsidR="00490DB4">
        <w:t xml:space="preserve">ook </w:t>
      </w:r>
      <w:r w:rsidR="00EA66C8">
        <w:t xml:space="preserve">een aantal </w:t>
      </w:r>
      <w:r w:rsidR="00490DB4">
        <w:t>bruikbare elementen zoals</w:t>
      </w:r>
      <w:r w:rsidR="00EA66C8">
        <w:t xml:space="preserve"> de concurrentiegerichte dialoog, de meervoudig onderhandse procedure, de procedure van het innovatiepartnerschap en de procedure voor raamovereenkomsten met een enkele of meerdere ondernemers. Met name de ruimte voor een interactieve communicatie is bruikbaar. </w:t>
      </w:r>
    </w:p>
    <w:p w14:paraId="02B6F307" w14:textId="77777777" w:rsidR="00932654" w:rsidRDefault="00932654" w:rsidP="00932654">
      <w:pPr>
        <w:pStyle w:val="Kop2"/>
      </w:pPr>
      <w:r>
        <w:t>Samenvatting</w:t>
      </w:r>
    </w:p>
    <w:p w14:paraId="3F961568" w14:textId="77777777" w:rsidR="000F70C7" w:rsidRPr="00490DB4" w:rsidRDefault="00E242C0" w:rsidP="00E242C0">
      <w:r w:rsidRPr="00490DB4">
        <w:t>J</w:t>
      </w:r>
      <w:r w:rsidR="000F70C7" w:rsidRPr="00490DB4">
        <w:t xml:space="preserve">e </w:t>
      </w:r>
      <w:r w:rsidRPr="00490DB4">
        <w:t>kun</w:t>
      </w:r>
      <w:r w:rsidR="00547DD4" w:rsidRPr="00490DB4">
        <w:t>t</w:t>
      </w:r>
      <w:r w:rsidRPr="00490DB4">
        <w:t xml:space="preserve"> </w:t>
      </w:r>
      <w:r w:rsidR="00547DD4" w:rsidRPr="00490DB4">
        <w:t>tot de voor jou</w:t>
      </w:r>
      <w:r w:rsidR="000F70C7" w:rsidRPr="00490DB4">
        <w:t xml:space="preserve"> </w:t>
      </w:r>
      <w:r w:rsidR="00547DD4" w:rsidRPr="00490DB4">
        <w:t xml:space="preserve">optimale </w:t>
      </w:r>
      <w:r w:rsidR="000F70C7" w:rsidRPr="00490DB4">
        <w:t>oplossing</w:t>
      </w:r>
      <w:r w:rsidR="00547DD4" w:rsidRPr="00490DB4">
        <w:t xml:space="preserve"> komen </w:t>
      </w:r>
      <w:r w:rsidRPr="00490DB4">
        <w:t xml:space="preserve">door in je vraag </w:t>
      </w:r>
      <w:r w:rsidR="00547DD4" w:rsidRPr="00490DB4">
        <w:t>het gewenste</w:t>
      </w:r>
      <w:r w:rsidRPr="00490DB4">
        <w:t xml:space="preserve"> waardeprofiel </w:t>
      </w:r>
      <w:r w:rsidR="00547DD4" w:rsidRPr="00490DB4">
        <w:t xml:space="preserve">op te nemen </w:t>
      </w:r>
      <w:r w:rsidRPr="00490DB4">
        <w:t xml:space="preserve">en door </w:t>
      </w:r>
      <w:r w:rsidR="00547DD4" w:rsidRPr="00490DB4">
        <w:t xml:space="preserve">de </w:t>
      </w:r>
      <w:r w:rsidRPr="00490DB4">
        <w:t xml:space="preserve">aangeboden oplossingen daarmee </w:t>
      </w:r>
      <w:r w:rsidR="00547DD4" w:rsidRPr="00490DB4">
        <w:t xml:space="preserve">onderling mee te vergelijken en door </w:t>
      </w:r>
      <w:r w:rsidRPr="00490DB4">
        <w:t xml:space="preserve">de </w:t>
      </w:r>
      <w:r w:rsidR="00547DD4" w:rsidRPr="00490DB4">
        <w:t>best passende te kiezen</w:t>
      </w:r>
      <w:r w:rsidRPr="00490DB4">
        <w:t xml:space="preserve">. </w:t>
      </w:r>
    </w:p>
    <w:p w14:paraId="7BC003A8" w14:textId="77777777" w:rsidR="000F70C7" w:rsidRPr="00490DB4" w:rsidRDefault="00E242C0" w:rsidP="00E242C0">
      <w:r w:rsidRPr="00490DB4">
        <w:t>D</w:t>
      </w:r>
      <w:r w:rsidR="000F70C7" w:rsidRPr="00490DB4">
        <w:t xml:space="preserve">e kans op het vinden van die oplossing </w:t>
      </w:r>
      <w:r w:rsidRPr="00490DB4">
        <w:t xml:space="preserve">maak je zo groot mogelijk door </w:t>
      </w:r>
      <w:r w:rsidR="00AD4118" w:rsidRPr="00490DB4">
        <w:t xml:space="preserve">je vraag uit te zetten bij aanbieders van concepten waarvan de prestaties al dicht bij jouw vraag liggen. In een </w:t>
      </w:r>
      <w:r w:rsidR="00547DD4" w:rsidRPr="00490DB4">
        <w:t xml:space="preserve">als een klantreis </w:t>
      </w:r>
      <w:r w:rsidR="002544DC" w:rsidRPr="00490DB4">
        <w:t>gestructureerde</w:t>
      </w:r>
      <w:r w:rsidR="00547DD4" w:rsidRPr="00490DB4">
        <w:t xml:space="preserve"> </w:t>
      </w:r>
      <w:r w:rsidR="00AD4118" w:rsidRPr="00490DB4">
        <w:t xml:space="preserve">dialoog kan dan </w:t>
      </w:r>
      <w:r w:rsidR="00547DD4" w:rsidRPr="00490DB4">
        <w:t xml:space="preserve">met hen </w:t>
      </w:r>
      <w:r w:rsidR="00AD4118" w:rsidRPr="00490DB4">
        <w:t>naar de optimale oplossing toegewerkt worden.</w:t>
      </w:r>
    </w:p>
    <w:p w14:paraId="105942D0" w14:textId="77777777" w:rsidR="00932654" w:rsidRPr="00705085" w:rsidRDefault="00490DB4" w:rsidP="00932654">
      <w:r w:rsidRPr="00490DB4">
        <w:t xml:space="preserve">Tevredenheid bij </w:t>
      </w:r>
      <w:r w:rsidR="000F70C7" w:rsidRPr="00490DB4">
        <w:t xml:space="preserve">alle belanghebbenden </w:t>
      </w:r>
      <w:r w:rsidR="002544DC" w:rsidRPr="002544DC">
        <w:t xml:space="preserve">wordt makkelijker als renovatie of nieuwbouw niet alleen als een bouwopgave gezien wordt maar ook als middel  </w:t>
      </w:r>
      <w:r w:rsidR="002544DC" w:rsidRPr="002544DC">
        <w:lastRenderedPageBreak/>
        <w:t>tot wijkopbouw.</w:t>
      </w:r>
      <w:r w:rsidR="00A12B90" w:rsidRPr="00A12B90">
        <w:t xml:space="preserve"> Neem bewoners en andere belanghebbenden mee in het proces, vanaf het initiatief tot en met de evaluatie.</w:t>
      </w:r>
    </w:p>
    <w:p w14:paraId="4B64E5ED" w14:textId="77777777" w:rsidR="00932654" w:rsidRDefault="00932654" w:rsidP="00932654">
      <w:pPr>
        <w:pStyle w:val="Kop2"/>
      </w:pPr>
      <w:r w:rsidRPr="00D24176">
        <w:t>Tips</w:t>
      </w:r>
      <w:r>
        <w:t xml:space="preserve"> en begrippen</w:t>
      </w:r>
    </w:p>
    <w:p w14:paraId="78D5900F" w14:textId="77777777" w:rsidR="00C76AF2" w:rsidRDefault="00C76AF2" w:rsidP="00932654">
      <w:r w:rsidRPr="00777097">
        <w:rPr>
          <w:b/>
          <w:i/>
        </w:rPr>
        <w:t>EMVI</w:t>
      </w:r>
      <w:r>
        <w:t>:</w:t>
      </w:r>
      <w:r w:rsidRPr="00B0153B">
        <w:t xml:space="preserve"> de Economisch Meest Voordelige Inschrijving. </w:t>
      </w:r>
    </w:p>
    <w:p w14:paraId="34047CEC" w14:textId="77777777" w:rsidR="00932654" w:rsidRDefault="000F70C7" w:rsidP="00932654">
      <w:r w:rsidRPr="00777097">
        <w:rPr>
          <w:b/>
          <w:i/>
        </w:rPr>
        <w:t>Waarde</w:t>
      </w:r>
      <w:r w:rsidR="00C76AF2">
        <w:t>: het quotiënt van kwaliteit en prijs</w:t>
      </w:r>
    </w:p>
    <w:p w14:paraId="2B392BBF" w14:textId="77777777" w:rsidR="000F70C7" w:rsidRDefault="000F70C7" w:rsidP="00932654">
      <w:r w:rsidRPr="00777097">
        <w:rPr>
          <w:b/>
          <w:i/>
        </w:rPr>
        <w:t>Waardenprofiel</w:t>
      </w:r>
      <w:r w:rsidR="00C76AF2">
        <w:t xml:space="preserve">: </w:t>
      </w:r>
      <w:r w:rsidR="00C76AF2" w:rsidRPr="00C76AF2">
        <w:t xml:space="preserve">Het belang </w:t>
      </w:r>
      <w:r w:rsidR="00C76AF2">
        <w:t>dat wordt ge</w:t>
      </w:r>
      <w:r w:rsidR="00C76AF2" w:rsidRPr="00C76AF2">
        <w:t>hecht aan verschillende soorten prestaties.</w:t>
      </w:r>
    </w:p>
    <w:p w14:paraId="4B501933" w14:textId="77777777" w:rsidR="00777097" w:rsidRPr="00D24176" w:rsidRDefault="00777097" w:rsidP="00932654">
      <w:r w:rsidRPr="00777097">
        <w:rPr>
          <w:rStyle w:val="VoetnootChar"/>
          <w:rFonts w:asciiTheme="minorHAnsi" w:eastAsiaTheme="minorHAnsi" w:hAnsiTheme="minorHAnsi" w:cstheme="minorHAnsi"/>
          <w:b/>
          <w:i/>
          <w:sz w:val="22"/>
        </w:rPr>
        <w:t>Agogie</w:t>
      </w:r>
      <w:r>
        <w:rPr>
          <w:rStyle w:val="VoetnootChar"/>
          <w:rFonts w:asciiTheme="minorHAnsi" w:eastAsiaTheme="minorHAnsi" w:hAnsiTheme="minorHAnsi" w:cstheme="minorHAnsi"/>
          <w:sz w:val="22"/>
        </w:rPr>
        <w:t>:</w:t>
      </w:r>
      <w:r w:rsidRPr="00777097">
        <w:rPr>
          <w:rStyle w:val="VoetnootChar"/>
          <w:rFonts w:asciiTheme="minorHAnsi" w:eastAsiaTheme="minorHAnsi" w:hAnsiTheme="minorHAnsi" w:cstheme="minorHAnsi"/>
          <w:sz w:val="22"/>
        </w:rPr>
        <w:t xml:space="preserve"> het beïnvloeden van het sociaal gedrag van personen om te komen tot meer persoonlijk, maatschappelijk en cultureel welzijn. Afgeleid van het Grieks: begeleiden, gidsen.</w:t>
      </w:r>
      <w:r w:rsidR="00490DB4">
        <w:rPr>
          <w:rStyle w:val="VoetnootChar"/>
          <w:rFonts w:asciiTheme="minorHAnsi" w:eastAsiaTheme="minorHAnsi" w:hAnsiTheme="minorHAnsi" w:cstheme="minorHAnsi"/>
          <w:sz w:val="22"/>
        </w:rPr>
        <w:t xml:space="preserve"> </w:t>
      </w:r>
      <w:r w:rsidRPr="00777097">
        <w:rPr>
          <w:rStyle w:val="VoetnootChar"/>
          <w:rFonts w:asciiTheme="minorHAnsi" w:eastAsiaTheme="minorHAnsi" w:hAnsiTheme="minorHAnsi" w:cstheme="minorHAnsi"/>
          <w:sz w:val="22"/>
        </w:rPr>
        <w:t>Van Dale.</w:t>
      </w:r>
    </w:p>
    <w:p w14:paraId="5AE3990F" w14:textId="77777777" w:rsidR="00932654" w:rsidRDefault="00932654" w:rsidP="00932654">
      <w:pPr>
        <w:pStyle w:val="Kop2"/>
      </w:pPr>
      <w:r>
        <w:t>Verder lezen:</w:t>
      </w:r>
    </w:p>
    <w:p w14:paraId="6873C4FD" w14:textId="77777777" w:rsidR="00C76AF2" w:rsidRDefault="00B75C63" w:rsidP="004F4017">
      <w:r>
        <w:t>Pianoo, Kenniscentrum Aanbesteden, Werken met EMVI</w:t>
      </w:r>
      <w:r w:rsidR="00C76AF2">
        <w:t xml:space="preserve"> </w:t>
      </w:r>
    </w:p>
    <w:p w14:paraId="3C59175F" w14:textId="77777777" w:rsidR="00932654" w:rsidRDefault="00C76AF2" w:rsidP="004F4017">
      <w:r>
        <w:t>Pianoo, Kenniscentrum Aanbesteden,</w:t>
      </w:r>
      <w:r w:rsidRPr="00C76AF2">
        <w:t xml:space="preserve"> Prestatie-inkoop of Best Value Procurement</w:t>
      </w:r>
    </w:p>
    <w:p w14:paraId="40E25BD9" w14:textId="77777777" w:rsidR="00C76AF2" w:rsidRDefault="00C76AF2" w:rsidP="004F4017">
      <w:r>
        <w:t>Pianoo, Kenniscentrum Aanbesteden,</w:t>
      </w:r>
      <w:r w:rsidRPr="00C76AF2">
        <w:t xml:space="preserve"> Prestatiemeten / Past Performance</w:t>
      </w:r>
    </w:p>
    <w:p w14:paraId="46EA607C" w14:textId="77777777" w:rsidR="00B75C63" w:rsidRDefault="00B75C63" w:rsidP="004F4017">
      <w:r>
        <w:t>Kennisplatform CROW, EMVI, gunnen op waarde.</w:t>
      </w:r>
    </w:p>
    <w:p w14:paraId="288447EB" w14:textId="77777777" w:rsidR="00B75C63" w:rsidRDefault="00B75C63" w:rsidP="004F4017">
      <w:r>
        <w:t>Koenen, I., &amp; Telgen, J. Gunnen is net gokken</w:t>
      </w:r>
      <w:r w:rsidR="00C76AF2">
        <w:t>(2014).</w:t>
      </w:r>
      <w:r>
        <w:t>.</w:t>
      </w:r>
    </w:p>
    <w:sectPr w:rsidR="00B75C63" w:rsidSect="00F53AA0">
      <w:headerReference w:type="default" r:id="rId27"/>
      <w:footerReference w:type="default" r:id="rId28"/>
      <w:pgSz w:w="16838" w:h="11906" w:orient="landscape"/>
      <w:pgMar w:top="1701" w:right="1701"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99851" w14:textId="77777777" w:rsidR="007830E5" w:rsidRDefault="007830E5" w:rsidP="009A5C16">
      <w:r>
        <w:separator/>
      </w:r>
    </w:p>
  </w:endnote>
  <w:endnote w:type="continuationSeparator" w:id="0">
    <w:p w14:paraId="428EF8B7" w14:textId="77777777" w:rsidR="007830E5" w:rsidRDefault="007830E5" w:rsidP="009A5C16">
      <w:r>
        <w:continuationSeparator/>
      </w:r>
    </w:p>
  </w:endnote>
  <w:endnote w:id="1">
    <w:p w14:paraId="0EAD8D30" w14:textId="77777777" w:rsidR="0046360A" w:rsidRDefault="0046360A" w:rsidP="0024397B">
      <w:pPr>
        <w:pStyle w:val="Eindnoottekst"/>
      </w:pPr>
      <w:r>
        <w:rPr>
          <w:rStyle w:val="Eindnootmarkering"/>
        </w:rPr>
        <w:endnoteRef/>
      </w:r>
      <w:r>
        <w:t xml:space="preserve"> Wil je je hier verder in verdiepen dan kun je terecht in de multivariate analyse theorie.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098685"/>
      <w:docPartObj>
        <w:docPartGallery w:val="Page Numbers (Bottom of Page)"/>
        <w:docPartUnique/>
      </w:docPartObj>
    </w:sdtPr>
    <w:sdtEndPr/>
    <w:sdtContent>
      <w:p w14:paraId="7DEB6301" w14:textId="77777777" w:rsidR="0046360A" w:rsidRDefault="0046360A">
        <w:pPr>
          <w:pStyle w:val="Voettekst"/>
          <w:jc w:val="right"/>
        </w:pPr>
        <w:r>
          <w:fldChar w:fldCharType="begin"/>
        </w:r>
        <w:r>
          <w:instrText>PAGE   \* MERGEFORMAT</w:instrText>
        </w:r>
        <w:r>
          <w:fldChar w:fldCharType="separate"/>
        </w:r>
        <w:r w:rsidR="00290B5C">
          <w:rPr>
            <w:noProof/>
          </w:rPr>
          <w:t>1</w:t>
        </w:r>
        <w:r>
          <w:fldChar w:fldCharType="end"/>
        </w:r>
      </w:p>
    </w:sdtContent>
  </w:sdt>
  <w:p w14:paraId="4A421DCA" w14:textId="77777777" w:rsidR="0046360A" w:rsidRDefault="00490DB4" w:rsidP="00490DB4">
    <w:pPr>
      <w:pStyle w:val="Voettekst"/>
    </w:pPr>
    <w:r>
      <w:t>2-8-2017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C03B5" w14:textId="77777777" w:rsidR="007830E5" w:rsidRDefault="007830E5" w:rsidP="009A5C16">
      <w:r>
        <w:separator/>
      </w:r>
    </w:p>
  </w:footnote>
  <w:footnote w:type="continuationSeparator" w:id="0">
    <w:p w14:paraId="73D12BEC" w14:textId="77777777" w:rsidR="007830E5" w:rsidRDefault="007830E5" w:rsidP="009A5C16">
      <w:r>
        <w:continuationSeparator/>
      </w:r>
    </w:p>
  </w:footnote>
  <w:footnote w:id="1">
    <w:p w14:paraId="0185DBD3" w14:textId="77777777" w:rsidR="0046360A" w:rsidRDefault="0046360A">
      <w:pPr>
        <w:pStyle w:val="Voetnoottekst"/>
      </w:pPr>
      <w:r>
        <w:rPr>
          <w:rStyle w:val="Voetnootmarkering"/>
        </w:rPr>
        <w:footnoteRef/>
      </w:r>
      <w:r>
        <w:t xml:space="preserve"> </w:t>
      </w:r>
      <w:r w:rsidRPr="006E0BBC">
        <w:rPr>
          <w:sz w:val="18"/>
          <w:szCs w:val="18"/>
        </w:rPr>
        <w:t>NEN-EN 1325</w:t>
      </w:r>
      <w:r>
        <w:rPr>
          <w:sz w:val="18"/>
          <w:szCs w:val="18"/>
        </w:rPr>
        <w:t xml:space="preserve"> </w:t>
      </w:r>
      <w:r w:rsidRPr="006E0BBC">
        <w:rPr>
          <w:sz w:val="18"/>
          <w:szCs w:val="18"/>
        </w:rPr>
        <w:t xml:space="preserve">over </w:t>
      </w:r>
      <w:r>
        <w:rPr>
          <w:sz w:val="18"/>
          <w:szCs w:val="18"/>
        </w:rPr>
        <w:t>w</w:t>
      </w:r>
      <w:r w:rsidRPr="006E0BBC">
        <w:rPr>
          <w:sz w:val="18"/>
          <w:szCs w:val="18"/>
        </w:rPr>
        <w:t>aarde-analyse</w:t>
      </w:r>
      <w:r>
        <w:rPr>
          <w:sz w:val="18"/>
          <w:szCs w:val="18"/>
        </w:rPr>
        <w:t xml:space="preserve">. Het blad is nooit norm geworden en daarom in 2014 weer ingetrokken.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C9C47" w14:textId="77777777" w:rsidR="0046360A" w:rsidRDefault="0046360A" w:rsidP="000B671E">
    <w:pPr>
      <w:pStyle w:val="Kop1"/>
      <w:spacing w:before="0"/>
      <w:ind w:right="-315"/>
      <w:jc w:val="right"/>
    </w:pPr>
    <w:r>
      <w:t>De logica van conceptueel werken</w:t>
    </w:r>
  </w:p>
  <w:p w14:paraId="74C3FB2C" w14:textId="77777777" w:rsidR="0046360A" w:rsidRDefault="0046360A">
    <w:r w:rsidRPr="00932654">
      <w:rPr>
        <w:rFonts w:asciiTheme="majorHAnsi" w:eastAsiaTheme="minorEastAsia" w:hAnsiTheme="majorHAnsi" w:cstheme="majorBidi"/>
        <w:color w:val="2E74B5" w:themeColor="accent1" w:themeShade="BF"/>
        <w:sz w:val="26"/>
        <w:szCs w:val="26"/>
      </w:rPr>
      <w:t>Wat kenmerkt het inkoopproces bij conceptueel werken?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C8E"/>
    <w:multiLevelType w:val="hybridMultilevel"/>
    <w:tmpl w:val="8F8EDE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4696B57"/>
    <w:multiLevelType w:val="hybridMultilevel"/>
    <w:tmpl w:val="2B5A8AD2"/>
    <w:lvl w:ilvl="0" w:tplc="84CE783C">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1F0DAD"/>
    <w:multiLevelType w:val="hybridMultilevel"/>
    <w:tmpl w:val="A984B7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2E35521"/>
    <w:multiLevelType w:val="hybridMultilevel"/>
    <w:tmpl w:val="11C4D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134E83"/>
    <w:multiLevelType w:val="hybridMultilevel"/>
    <w:tmpl w:val="2FDA293C"/>
    <w:lvl w:ilvl="0" w:tplc="311207DE">
      <w:start w:val="4"/>
      <w:numFmt w:val="upperRoman"/>
      <w:lvlText w:val="%1."/>
      <w:lvlJc w:val="left"/>
      <w:pPr>
        <w:ind w:left="1080" w:hanging="720"/>
      </w:pPr>
      <w:rPr>
        <w:rFonts w:asciiTheme="minorHAnsi" w:eastAsia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9666D6"/>
    <w:multiLevelType w:val="hybridMultilevel"/>
    <w:tmpl w:val="49884B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FEB29EC"/>
    <w:multiLevelType w:val="hybridMultilevel"/>
    <w:tmpl w:val="C1EE78E0"/>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3AE13BE"/>
    <w:multiLevelType w:val="hybridMultilevel"/>
    <w:tmpl w:val="384E6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F4D90"/>
    <w:multiLevelType w:val="hybridMultilevel"/>
    <w:tmpl w:val="C8CA72E8"/>
    <w:lvl w:ilvl="0" w:tplc="C54A42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ED0F1E"/>
    <w:multiLevelType w:val="hybridMultilevel"/>
    <w:tmpl w:val="64B844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0346CBD"/>
    <w:multiLevelType w:val="hybridMultilevel"/>
    <w:tmpl w:val="BD0851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5C75DED"/>
    <w:multiLevelType w:val="hybridMultilevel"/>
    <w:tmpl w:val="21CE594E"/>
    <w:lvl w:ilvl="0" w:tplc="535C50A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62743F2"/>
    <w:multiLevelType w:val="hybridMultilevel"/>
    <w:tmpl w:val="AF445A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586256"/>
    <w:multiLevelType w:val="hybridMultilevel"/>
    <w:tmpl w:val="A41EA5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DF6EAB"/>
    <w:multiLevelType w:val="hybridMultilevel"/>
    <w:tmpl w:val="AC92DFD0"/>
    <w:lvl w:ilvl="0" w:tplc="E8E6767A">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5" w15:restartNumberingAfterBreak="0">
    <w:nsid w:val="488968CB"/>
    <w:multiLevelType w:val="hybridMultilevel"/>
    <w:tmpl w:val="287EED78"/>
    <w:lvl w:ilvl="0" w:tplc="4BA2D404">
      <w:start w:val="2"/>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908710F"/>
    <w:multiLevelType w:val="hybridMultilevel"/>
    <w:tmpl w:val="C8CA72E8"/>
    <w:lvl w:ilvl="0" w:tplc="C54A42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B3B6121"/>
    <w:multiLevelType w:val="hybridMultilevel"/>
    <w:tmpl w:val="C8CA72E8"/>
    <w:lvl w:ilvl="0" w:tplc="C54A42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BF83A11"/>
    <w:multiLevelType w:val="hybridMultilevel"/>
    <w:tmpl w:val="C6264FF0"/>
    <w:lvl w:ilvl="0" w:tplc="29748AA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B83ED0"/>
    <w:multiLevelType w:val="hybridMultilevel"/>
    <w:tmpl w:val="A8AAEE42"/>
    <w:lvl w:ilvl="0" w:tplc="499C6F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E879A4"/>
    <w:multiLevelType w:val="hybridMultilevel"/>
    <w:tmpl w:val="06ECC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4112D0"/>
    <w:multiLevelType w:val="hybridMultilevel"/>
    <w:tmpl w:val="72BC0A6E"/>
    <w:lvl w:ilvl="0" w:tplc="3B069DFC">
      <w:start w:val="1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D2361A4"/>
    <w:multiLevelType w:val="hybridMultilevel"/>
    <w:tmpl w:val="E4D2CCAE"/>
    <w:lvl w:ilvl="0" w:tplc="C54A42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191520D"/>
    <w:multiLevelType w:val="hybridMultilevel"/>
    <w:tmpl w:val="E4809D36"/>
    <w:lvl w:ilvl="0" w:tplc="8266E550">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97040A0"/>
    <w:multiLevelType w:val="hybridMultilevel"/>
    <w:tmpl w:val="8DA8FD1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DA51D38"/>
    <w:multiLevelType w:val="hybridMultilevel"/>
    <w:tmpl w:val="475E3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2A2034B"/>
    <w:multiLevelType w:val="hybridMultilevel"/>
    <w:tmpl w:val="D90EA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AF61267"/>
    <w:multiLevelType w:val="hybridMultilevel"/>
    <w:tmpl w:val="51DCCE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CF21EF1"/>
    <w:multiLevelType w:val="hybridMultilevel"/>
    <w:tmpl w:val="414A47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13"/>
  </w:num>
  <w:num w:numId="3">
    <w:abstractNumId w:val="27"/>
  </w:num>
  <w:num w:numId="4">
    <w:abstractNumId w:val="4"/>
  </w:num>
  <w:num w:numId="5">
    <w:abstractNumId w:val="24"/>
  </w:num>
  <w:num w:numId="6">
    <w:abstractNumId w:val="5"/>
  </w:num>
  <w:num w:numId="7">
    <w:abstractNumId w:val="19"/>
  </w:num>
  <w:num w:numId="8">
    <w:abstractNumId w:val="28"/>
  </w:num>
  <w:num w:numId="9">
    <w:abstractNumId w:val="12"/>
  </w:num>
  <w:num w:numId="10">
    <w:abstractNumId w:val="26"/>
  </w:num>
  <w:num w:numId="11">
    <w:abstractNumId w:val="25"/>
  </w:num>
  <w:num w:numId="12">
    <w:abstractNumId w:val="9"/>
  </w:num>
  <w:num w:numId="13">
    <w:abstractNumId w:val="15"/>
  </w:num>
  <w:num w:numId="14">
    <w:abstractNumId w:val="17"/>
  </w:num>
  <w:num w:numId="15">
    <w:abstractNumId w:val="11"/>
  </w:num>
  <w:num w:numId="16">
    <w:abstractNumId w:val="3"/>
  </w:num>
  <w:num w:numId="17">
    <w:abstractNumId w:val="18"/>
  </w:num>
  <w:num w:numId="18">
    <w:abstractNumId w:val="16"/>
  </w:num>
  <w:num w:numId="19">
    <w:abstractNumId w:val="22"/>
  </w:num>
  <w:num w:numId="20">
    <w:abstractNumId w:val="23"/>
  </w:num>
  <w:num w:numId="21">
    <w:abstractNumId w:val="8"/>
  </w:num>
  <w:num w:numId="22">
    <w:abstractNumId w:val="1"/>
  </w:num>
  <w:num w:numId="23">
    <w:abstractNumId w:val="21"/>
  </w:num>
  <w:num w:numId="24">
    <w:abstractNumId w:val="3"/>
  </w:num>
  <w:num w:numId="25">
    <w:abstractNumId w:val="2"/>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4"/>
  </w:num>
  <w:num w:numId="29">
    <w:abstractNumId w:val="10"/>
  </w:num>
  <w:num w:numId="30">
    <w:abstractNumId w:val="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9E2"/>
    <w:rsid w:val="000113E9"/>
    <w:rsid w:val="00011CF7"/>
    <w:rsid w:val="0002310F"/>
    <w:rsid w:val="00023E9E"/>
    <w:rsid w:val="00030DFB"/>
    <w:rsid w:val="00030EA2"/>
    <w:rsid w:val="000323BF"/>
    <w:rsid w:val="00032A29"/>
    <w:rsid w:val="0003479B"/>
    <w:rsid w:val="00036D88"/>
    <w:rsid w:val="0004285D"/>
    <w:rsid w:val="00044586"/>
    <w:rsid w:val="0004604B"/>
    <w:rsid w:val="00046519"/>
    <w:rsid w:val="00047BA6"/>
    <w:rsid w:val="00052037"/>
    <w:rsid w:val="00052651"/>
    <w:rsid w:val="000529C3"/>
    <w:rsid w:val="00060ACD"/>
    <w:rsid w:val="000636A0"/>
    <w:rsid w:val="0007336C"/>
    <w:rsid w:val="00075FBE"/>
    <w:rsid w:val="0008001A"/>
    <w:rsid w:val="000810EF"/>
    <w:rsid w:val="000835EB"/>
    <w:rsid w:val="000848AC"/>
    <w:rsid w:val="00086895"/>
    <w:rsid w:val="000872CF"/>
    <w:rsid w:val="00090C85"/>
    <w:rsid w:val="0009189D"/>
    <w:rsid w:val="000931BC"/>
    <w:rsid w:val="000960DE"/>
    <w:rsid w:val="00096908"/>
    <w:rsid w:val="000A3CB2"/>
    <w:rsid w:val="000A3F1A"/>
    <w:rsid w:val="000A6011"/>
    <w:rsid w:val="000B671E"/>
    <w:rsid w:val="000B7006"/>
    <w:rsid w:val="000C6214"/>
    <w:rsid w:val="000C690A"/>
    <w:rsid w:val="000D1749"/>
    <w:rsid w:val="000D1A15"/>
    <w:rsid w:val="000D3079"/>
    <w:rsid w:val="000D3F6A"/>
    <w:rsid w:val="000E0535"/>
    <w:rsid w:val="000F0CAD"/>
    <w:rsid w:val="000F22FE"/>
    <w:rsid w:val="000F70C7"/>
    <w:rsid w:val="00104997"/>
    <w:rsid w:val="0011324B"/>
    <w:rsid w:val="0011361F"/>
    <w:rsid w:val="00113D01"/>
    <w:rsid w:val="0012372C"/>
    <w:rsid w:val="0012382F"/>
    <w:rsid w:val="001342C9"/>
    <w:rsid w:val="001343B0"/>
    <w:rsid w:val="00141C22"/>
    <w:rsid w:val="00142EAF"/>
    <w:rsid w:val="00146BF1"/>
    <w:rsid w:val="00147E8D"/>
    <w:rsid w:val="00152AF4"/>
    <w:rsid w:val="00154A2D"/>
    <w:rsid w:val="001572E1"/>
    <w:rsid w:val="0016080D"/>
    <w:rsid w:val="001614CE"/>
    <w:rsid w:val="0016314D"/>
    <w:rsid w:val="00163C60"/>
    <w:rsid w:val="001747CE"/>
    <w:rsid w:val="00185F34"/>
    <w:rsid w:val="001869B7"/>
    <w:rsid w:val="00197268"/>
    <w:rsid w:val="001A4150"/>
    <w:rsid w:val="001A66F7"/>
    <w:rsid w:val="001A67A7"/>
    <w:rsid w:val="001B0039"/>
    <w:rsid w:val="001B0BB3"/>
    <w:rsid w:val="001B150E"/>
    <w:rsid w:val="001B3F87"/>
    <w:rsid w:val="001B47F4"/>
    <w:rsid w:val="001B4822"/>
    <w:rsid w:val="001C6CAC"/>
    <w:rsid w:val="001C75F2"/>
    <w:rsid w:val="001D125D"/>
    <w:rsid w:val="001D1F38"/>
    <w:rsid w:val="001D20F2"/>
    <w:rsid w:val="001D4DEE"/>
    <w:rsid w:val="001D59D4"/>
    <w:rsid w:val="001D6D71"/>
    <w:rsid w:val="001E0A7C"/>
    <w:rsid w:val="001E0B68"/>
    <w:rsid w:val="001E0C87"/>
    <w:rsid w:val="001E0F02"/>
    <w:rsid w:val="001E4A47"/>
    <w:rsid w:val="001E50FD"/>
    <w:rsid w:val="001F0458"/>
    <w:rsid w:val="001F272D"/>
    <w:rsid w:val="001F4340"/>
    <w:rsid w:val="001F7CA2"/>
    <w:rsid w:val="001F7F99"/>
    <w:rsid w:val="002002B0"/>
    <w:rsid w:val="00201C86"/>
    <w:rsid w:val="00202044"/>
    <w:rsid w:val="00210432"/>
    <w:rsid w:val="00213153"/>
    <w:rsid w:val="0021558C"/>
    <w:rsid w:val="00215895"/>
    <w:rsid w:val="00222851"/>
    <w:rsid w:val="0022589C"/>
    <w:rsid w:val="002405B0"/>
    <w:rsid w:val="0024397B"/>
    <w:rsid w:val="002450E4"/>
    <w:rsid w:val="002453AA"/>
    <w:rsid w:val="00247324"/>
    <w:rsid w:val="00253215"/>
    <w:rsid w:val="002544DC"/>
    <w:rsid w:val="002639EA"/>
    <w:rsid w:val="0026619E"/>
    <w:rsid w:val="00273588"/>
    <w:rsid w:val="0027383A"/>
    <w:rsid w:val="00281E5F"/>
    <w:rsid w:val="002904B6"/>
    <w:rsid w:val="00290B5C"/>
    <w:rsid w:val="00290D59"/>
    <w:rsid w:val="0029180B"/>
    <w:rsid w:val="00292C3C"/>
    <w:rsid w:val="0029304E"/>
    <w:rsid w:val="002A080C"/>
    <w:rsid w:val="002A2FE3"/>
    <w:rsid w:val="002A6B5D"/>
    <w:rsid w:val="002B07FC"/>
    <w:rsid w:val="002B34C7"/>
    <w:rsid w:val="002C66E9"/>
    <w:rsid w:val="002C740C"/>
    <w:rsid w:val="002D143C"/>
    <w:rsid w:val="002D5E9A"/>
    <w:rsid w:val="002D614F"/>
    <w:rsid w:val="002F3765"/>
    <w:rsid w:val="002F4B96"/>
    <w:rsid w:val="002F69E8"/>
    <w:rsid w:val="002F6E6F"/>
    <w:rsid w:val="00300639"/>
    <w:rsid w:val="00301980"/>
    <w:rsid w:val="003031EE"/>
    <w:rsid w:val="003033C9"/>
    <w:rsid w:val="003108CF"/>
    <w:rsid w:val="00311B2E"/>
    <w:rsid w:val="00312AF2"/>
    <w:rsid w:val="00312DA6"/>
    <w:rsid w:val="00314081"/>
    <w:rsid w:val="00315E52"/>
    <w:rsid w:val="00316619"/>
    <w:rsid w:val="00317B43"/>
    <w:rsid w:val="00325DA0"/>
    <w:rsid w:val="00332983"/>
    <w:rsid w:val="00336BA5"/>
    <w:rsid w:val="00340FEF"/>
    <w:rsid w:val="00341933"/>
    <w:rsid w:val="003447C5"/>
    <w:rsid w:val="00346457"/>
    <w:rsid w:val="003469E9"/>
    <w:rsid w:val="0034787D"/>
    <w:rsid w:val="003506C8"/>
    <w:rsid w:val="0035430F"/>
    <w:rsid w:val="00357942"/>
    <w:rsid w:val="00360CEF"/>
    <w:rsid w:val="003649A7"/>
    <w:rsid w:val="00370127"/>
    <w:rsid w:val="003714F0"/>
    <w:rsid w:val="0037433E"/>
    <w:rsid w:val="00376DE7"/>
    <w:rsid w:val="00377E83"/>
    <w:rsid w:val="00385E92"/>
    <w:rsid w:val="003861A8"/>
    <w:rsid w:val="0039103B"/>
    <w:rsid w:val="003A3591"/>
    <w:rsid w:val="003B1B4E"/>
    <w:rsid w:val="003B3C1A"/>
    <w:rsid w:val="003C341B"/>
    <w:rsid w:val="003C686C"/>
    <w:rsid w:val="003D60E7"/>
    <w:rsid w:val="003E018E"/>
    <w:rsid w:val="003E063A"/>
    <w:rsid w:val="003E20AE"/>
    <w:rsid w:val="003E2B2E"/>
    <w:rsid w:val="003E2E16"/>
    <w:rsid w:val="003E6FD1"/>
    <w:rsid w:val="003F05EF"/>
    <w:rsid w:val="003F2351"/>
    <w:rsid w:val="00402ECE"/>
    <w:rsid w:val="004041AA"/>
    <w:rsid w:val="0041027A"/>
    <w:rsid w:val="00412A01"/>
    <w:rsid w:val="00423C43"/>
    <w:rsid w:val="004251C6"/>
    <w:rsid w:val="00426EB7"/>
    <w:rsid w:val="004326EE"/>
    <w:rsid w:val="00443A18"/>
    <w:rsid w:val="00443F6D"/>
    <w:rsid w:val="00461510"/>
    <w:rsid w:val="0046360A"/>
    <w:rsid w:val="00463ADC"/>
    <w:rsid w:val="004650B4"/>
    <w:rsid w:val="00470815"/>
    <w:rsid w:val="00470938"/>
    <w:rsid w:val="00472E57"/>
    <w:rsid w:val="00474A12"/>
    <w:rsid w:val="00474ACE"/>
    <w:rsid w:val="004778B0"/>
    <w:rsid w:val="00477CC7"/>
    <w:rsid w:val="004803AA"/>
    <w:rsid w:val="00480A09"/>
    <w:rsid w:val="00481965"/>
    <w:rsid w:val="00490670"/>
    <w:rsid w:val="00490DB4"/>
    <w:rsid w:val="00490E6C"/>
    <w:rsid w:val="00496370"/>
    <w:rsid w:val="0049677A"/>
    <w:rsid w:val="00496F67"/>
    <w:rsid w:val="004A11E6"/>
    <w:rsid w:val="004A4315"/>
    <w:rsid w:val="004B0B13"/>
    <w:rsid w:val="004B66DF"/>
    <w:rsid w:val="004C33E0"/>
    <w:rsid w:val="004C4AAE"/>
    <w:rsid w:val="004C6706"/>
    <w:rsid w:val="004C6C61"/>
    <w:rsid w:val="004C7487"/>
    <w:rsid w:val="004D52AB"/>
    <w:rsid w:val="004D7816"/>
    <w:rsid w:val="004E256D"/>
    <w:rsid w:val="004F1BEA"/>
    <w:rsid w:val="004F2FB8"/>
    <w:rsid w:val="004F4017"/>
    <w:rsid w:val="004F466D"/>
    <w:rsid w:val="00500AF3"/>
    <w:rsid w:val="00503954"/>
    <w:rsid w:val="00510601"/>
    <w:rsid w:val="005124A1"/>
    <w:rsid w:val="005134AC"/>
    <w:rsid w:val="00513C94"/>
    <w:rsid w:val="00523153"/>
    <w:rsid w:val="005246AE"/>
    <w:rsid w:val="00534476"/>
    <w:rsid w:val="00534D94"/>
    <w:rsid w:val="005408BA"/>
    <w:rsid w:val="00543691"/>
    <w:rsid w:val="00544529"/>
    <w:rsid w:val="00544DBD"/>
    <w:rsid w:val="0054734D"/>
    <w:rsid w:val="00547DD4"/>
    <w:rsid w:val="00550DD9"/>
    <w:rsid w:val="005540C9"/>
    <w:rsid w:val="005558C1"/>
    <w:rsid w:val="005562AB"/>
    <w:rsid w:val="00556EFF"/>
    <w:rsid w:val="005579F5"/>
    <w:rsid w:val="005636ED"/>
    <w:rsid w:val="00571EEA"/>
    <w:rsid w:val="005877CA"/>
    <w:rsid w:val="00587C36"/>
    <w:rsid w:val="005969AD"/>
    <w:rsid w:val="00596F0A"/>
    <w:rsid w:val="00597FA5"/>
    <w:rsid w:val="005A029D"/>
    <w:rsid w:val="005A05C4"/>
    <w:rsid w:val="005A30D1"/>
    <w:rsid w:val="005A530A"/>
    <w:rsid w:val="005A780C"/>
    <w:rsid w:val="005B0409"/>
    <w:rsid w:val="005B0E3D"/>
    <w:rsid w:val="005B340B"/>
    <w:rsid w:val="005B34FB"/>
    <w:rsid w:val="005B7020"/>
    <w:rsid w:val="005C066A"/>
    <w:rsid w:val="005C2F02"/>
    <w:rsid w:val="005D11AA"/>
    <w:rsid w:val="005D255A"/>
    <w:rsid w:val="005D37C2"/>
    <w:rsid w:val="005D5A16"/>
    <w:rsid w:val="005D65C4"/>
    <w:rsid w:val="005E0C0F"/>
    <w:rsid w:val="005F0B22"/>
    <w:rsid w:val="005F0BFB"/>
    <w:rsid w:val="005F1865"/>
    <w:rsid w:val="005F3D74"/>
    <w:rsid w:val="005F70E3"/>
    <w:rsid w:val="00603F0A"/>
    <w:rsid w:val="00606B42"/>
    <w:rsid w:val="006176AB"/>
    <w:rsid w:val="00617891"/>
    <w:rsid w:val="00620724"/>
    <w:rsid w:val="006308B6"/>
    <w:rsid w:val="0064018F"/>
    <w:rsid w:val="00640D04"/>
    <w:rsid w:val="00642FA6"/>
    <w:rsid w:val="00644A27"/>
    <w:rsid w:val="00645504"/>
    <w:rsid w:val="00652525"/>
    <w:rsid w:val="006532ED"/>
    <w:rsid w:val="006555B0"/>
    <w:rsid w:val="00655858"/>
    <w:rsid w:val="00656045"/>
    <w:rsid w:val="00656CB0"/>
    <w:rsid w:val="006609A3"/>
    <w:rsid w:val="00660CEE"/>
    <w:rsid w:val="00664473"/>
    <w:rsid w:val="00664596"/>
    <w:rsid w:val="00664F31"/>
    <w:rsid w:val="006655DA"/>
    <w:rsid w:val="00671D3B"/>
    <w:rsid w:val="00672358"/>
    <w:rsid w:val="00672AE3"/>
    <w:rsid w:val="006769BA"/>
    <w:rsid w:val="0068353E"/>
    <w:rsid w:val="006838EA"/>
    <w:rsid w:val="006842D4"/>
    <w:rsid w:val="00686979"/>
    <w:rsid w:val="00690116"/>
    <w:rsid w:val="00690C1B"/>
    <w:rsid w:val="006932A1"/>
    <w:rsid w:val="006A18B1"/>
    <w:rsid w:val="006B32EF"/>
    <w:rsid w:val="006B3CEF"/>
    <w:rsid w:val="006B4711"/>
    <w:rsid w:val="006B4A6A"/>
    <w:rsid w:val="006B4DCF"/>
    <w:rsid w:val="006B509A"/>
    <w:rsid w:val="006C4A3A"/>
    <w:rsid w:val="006D1A41"/>
    <w:rsid w:val="006D2E98"/>
    <w:rsid w:val="006D5B58"/>
    <w:rsid w:val="006E0BBC"/>
    <w:rsid w:val="006E10A6"/>
    <w:rsid w:val="006E1D8C"/>
    <w:rsid w:val="006E2832"/>
    <w:rsid w:val="006E3BAB"/>
    <w:rsid w:val="006E536F"/>
    <w:rsid w:val="006E598F"/>
    <w:rsid w:val="006E7DAA"/>
    <w:rsid w:val="006F2095"/>
    <w:rsid w:val="006F352D"/>
    <w:rsid w:val="006F38A1"/>
    <w:rsid w:val="006F71E9"/>
    <w:rsid w:val="0070010D"/>
    <w:rsid w:val="007026CA"/>
    <w:rsid w:val="00702891"/>
    <w:rsid w:val="007046BE"/>
    <w:rsid w:val="0071180A"/>
    <w:rsid w:val="00711C1C"/>
    <w:rsid w:val="00714032"/>
    <w:rsid w:val="0071475C"/>
    <w:rsid w:val="007153F6"/>
    <w:rsid w:val="00715637"/>
    <w:rsid w:val="0071725A"/>
    <w:rsid w:val="00717F04"/>
    <w:rsid w:val="00726CC1"/>
    <w:rsid w:val="00727585"/>
    <w:rsid w:val="00732CF4"/>
    <w:rsid w:val="0073510E"/>
    <w:rsid w:val="00735483"/>
    <w:rsid w:val="00735779"/>
    <w:rsid w:val="00737B10"/>
    <w:rsid w:val="00741D53"/>
    <w:rsid w:val="00742E0D"/>
    <w:rsid w:val="00747EEC"/>
    <w:rsid w:val="007503EE"/>
    <w:rsid w:val="007520C5"/>
    <w:rsid w:val="007548B2"/>
    <w:rsid w:val="0076770C"/>
    <w:rsid w:val="00772FCA"/>
    <w:rsid w:val="007739E1"/>
    <w:rsid w:val="00777097"/>
    <w:rsid w:val="00780CD6"/>
    <w:rsid w:val="00782311"/>
    <w:rsid w:val="007830E5"/>
    <w:rsid w:val="00791411"/>
    <w:rsid w:val="007A204F"/>
    <w:rsid w:val="007A418E"/>
    <w:rsid w:val="007B2006"/>
    <w:rsid w:val="007B2313"/>
    <w:rsid w:val="007B2A8A"/>
    <w:rsid w:val="007B4423"/>
    <w:rsid w:val="007B74D2"/>
    <w:rsid w:val="007C12BC"/>
    <w:rsid w:val="007C376D"/>
    <w:rsid w:val="007C4FF5"/>
    <w:rsid w:val="007C65A4"/>
    <w:rsid w:val="007C683A"/>
    <w:rsid w:val="007D7F16"/>
    <w:rsid w:val="007E7A9B"/>
    <w:rsid w:val="00800967"/>
    <w:rsid w:val="00805700"/>
    <w:rsid w:val="00805829"/>
    <w:rsid w:val="00805EB2"/>
    <w:rsid w:val="00813E6B"/>
    <w:rsid w:val="00821868"/>
    <w:rsid w:val="00821C6A"/>
    <w:rsid w:val="00823E34"/>
    <w:rsid w:val="0083060E"/>
    <w:rsid w:val="00834FDA"/>
    <w:rsid w:val="00835496"/>
    <w:rsid w:val="00847556"/>
    <w:rsid w:val="008501AE"/>
    <w:rsid w:val="00851AEC"/>
    <w:rsid w:val="0085251B"/>
    <w:rsid w:val="00853882"/>
    <w:rsid w:val="00854980"/>
    <w:rsid w:val="00856248"/>
    <w:rsid w:val="00856693"/>
    <w:rsid w:val="00856C9C"/>
    <w:rsid w:val="00864CE2"/>
    <w:rsid w:val="00865664"/>
    <w:rsid w:val="0087573F"/>
    <w:rsid w:val="00882BBF"/>
    <w:rsid w:val="00884A7E"/>
    <w:rsid w:val="0088574B"/>
    <w:rsid w:val="008872C5"/>
    <w:rsid w:val="008919B6"/>
    <w:rsid w:val="00891FB7"/>
    <w:rsid w:val="008A23FE"/>
    <w:rsid w:val="008A40D1"/>
    <w:rsid w:val="008A5EC6"/>
    <w:rsid w:val="008A6662"/>
    <w:rsid w:val="008A7862"/>
    <w:rsid w:val="008C43B9"/>
    <w:rsid w:val="008C6030"/>
    <w:rsid w:val="008C6264"/>
    <w:rsid w:val="008D43BC"/>
    <w:rsid w:val="008D4E5C"/>
    <w:rsid w:val="008D7726"/>
    <w:rsid w:val="008E35FA"/>
    <w:rsid w:val="008E4A27"/>
    <w:rsid w:val="008E6438"/>
    <w:rsid w:val="008F3517"/>
    <w:rsid w:val="008F3808"/>
    <w:rsid w:val="008F698B"/>
    <w:rsid w:val="00900A3E"/>
    <w:rsid w:val="009038AE"/>
    <w:rsid w:val="00905891"/>
    <w:rsid w:val="0091730D"/>
    <w:rsid w:val="00917833"/>
    <w:rsid w:val="0092188F"/>
    <w:rsid w:val="00923C71"/>
    <w:rsid w:val="00924939"/>
    <w:rsid w:val="00932654"/>
    <w:rsid w:val="009455CB"/>
    <w:rsid w:val="0094754C"/>
    <w:rsid w:val="00952AC6"/>
    <w:rsid w:val="00955314"/>
    <w:rsid w:val="00962025"/>
    <w:rsid w:val="009661B4"/>
    <w:rsid w:val="00970887"/>
    <w:rsid w:val="0097262E"/>
    <w:rsid w:val="00972698"/>
    <w:rsid w:val="0097292A"/>
    <w:rsid w:val="00972D90"/>
    <w:rsid w:val="0097624C"/>
    <w:rsid w:val="00977093"/>
    <w:rsid w:val="0097762A"/>
    <w:rsid w:val="009855E0"/>
    <w:rsid w:val="00986CE0"/>
    <w:rsid w:val="00990E89"/>
    <w:rsid w:val="009917B8"/>
    <w:rsid w:val="00991EBC"/>
    <w:rsid w:val="00993E7E"/>
    <w:rsid w:val="00995EF6"/>
    <w:rsid w:val="009A59C9"/>
    <w:rsid w:val="009A5C16"/>
    <w:rsid w:val="009A671F"/>
    <w:rsid w:val="009A6815"/>
    <w:rsid w:val="009B004E"/>
    <w:rsid w:val="009C75CE"/>
    <w:rsid w:val="009C77EE"/>
    <w:rsid w:val="009D0820"/>
    <w:rsid w:val="009D16CE"/>
    <w:rsid w:val="009D4FB5"/>
    <w:rsid w:val="009D6804"/>
    <w:rsid w:val="009E1533"/>
    <w:rsid w:val="009E69B5"/>
    <w:rsid w:val="009E72BE"/>
    <w:rsid w:val="009E7939"/>
    <w:rsid w:val="009F4CAF"/>
    <w:rsid w:val="00A0102C"/>
    <w:rsid w:val="00A12719"/>
    <w:rsid w:val="00A12B90"/>
    <w:rsid w:val="00A2410F"/>
    <w:rsid w:val="00A32E52"/>
    <w:rsid w:val="00A33449"/>
    <w:rsid w:val="00A35FCA"/>
    <w:rsid w:val="00A372F7"/>
    <w:rsid w:val="00A4246B"/>
    <w:rsid w:val="00A44CAA"/>
    <w:rsid w:val="00A45B29"/>
    <w:rsid w:val="00A47298"/>
    <w:rsid w:val="00A52257"/>
    <w:rsid w:val="00A5424B"/>
    <w:rsid w:val="00A5620F"/>
    <w:rsid w:val="00A5660C"/>
    <w:rsid w:val="00A56C62"/>
    <w:rsid w:val="00A60247"/>
    <w:rsid w:val="00A63CB8"/>
    <w:rsid w:val="00A642BE"/>
    <w:rsid w:val="00A73250"/>
    <w:rsid w:val="00A81745"/>
    <w:rsid w:val="00A819E2"/>
    <w:rsid w:val="00A83AC6"/>
    <w:rsid w:val="00A85801"/>
    <w:rsid w:val="00A85AF8"/>
    <w:rsid w:val="00A9024A"/>
    <w:rsid w:val="00A95669"/>
    <w:rsid w:val="00AA0E48"/>
    <w:rsid w:val="00AA2B35"/>
    <w:rsid w:val="00AA46D7"/>
    <w:rsid w:val="00AC118F"/>
    <w:rsid w:val="00AC1624"/>
    <w:rsid w:val="00AC5E48"/>
    <w:rsid w:val="00AC5FBA"/>
    <w:rsid w:val="00AD33E2"/>
    <w:rsid w:val="00AD3AAE"/>
    <w:rsid w:val="00AD4118"/>
    <w:rsid w:val="00AE5A16"/>
    <w:rsid w:val="00AF0F69"/>
    <w:rsid w:val="00AF21AA"/>
    <w:rsid w:val="00AF617A"/>
    <w:rsid w:val="00B0153B"/>
    <w:rsid w:val="00B07239"/>
    <w:rsid w:val="00B11A88"/>
    <w:rsid w:val="00B1217B"/>
    <w:rsid w:val="00B12564"/>
    <w:rsid w:val="00B15B09"/>
    <w:rsid w:val="00B15FB4"/>
    <w:rsid w:val="00B16E96"/>
    <w:rsid w:val="00B246BA"/>
    <w:rsid w:val="00B26D71"/>
    <w:rsid w:val="00B3283F"/>
    <w:rsid w:val="00B3353D"/>
    <w:rsid w:val="00B57EFF"/>
    <w:rsid w:val="00B60F17"/>
    <w:rsid w:val="00B61955"/>
    <w:rsid w:val="00B64454"/>
    <w:rsid w:val="00B66FE6"/>
    <w:rsid w:val="00B71B3F"/>
    <w:rsid w:val="00B721C1"/>
    <w:rsid w:val="00B75C63"/>
    <w:rsid w:val="00B77A52"/>
    <w:rsid w:val="00B825DE"/>
    <w:rsid w:val="00B829CF"/>
    <w:rsid w:val="00B87B56"/>
    <w:rsid w:val="00B917DE"/>
    <w:rsid w:val="00BA0F57"/>
    <w:rsid w:val="00BA3421"/>
    <w:rsid w:val="00BA62B1"/>
    <w:rsid w:val="00BB618A"/>
    <w:rsid w:val="00BB65F2"/>
    <w:rsid w:val="00BB6782"/>
    <w:rsid w:val="00BC2D1E"/>
    <w:rsid w:val="00BC6F88"/>
    <w:rsid w:val="00BC7A32"/>
    <w:rsid w:val="00BD58DD"/>
    <w:rsid w:val="00BE0913"/>
    <w:rsid w:val="00BE1A67"/>
    <w:rsid w:val="00BE231D"/>
    <w:rsid w:val="00BE7879"/>
    <w:rsid w:val="00BF0A95"/>
    <w:rsid w:val="00BF1A16"/>
    <w:rsid w:val="00BF3A1D"/>
    <w:rsid w:val="00BF448E"/>
    <w:rsid w:val="00BF596C"/>
    <w:rsid w:val="00BF667C"/>
    <w:rsid w:val="00C01C3C"/>
    <w:rsid w:val="00C03656"/>
    <w:rsid w:val="00C050C1"/>
    <w:rsid w:val="00C11CB6"/>
    <w:rsid w:val="00C11F3E"/>
    <w:rsid w:val="00C21EB1"/>
    <w:rsid w:val="00C2395B"/>
    <w:rsid w:val="00C32739"/>
    <w:rsid w:val="00C34281"/>
    <w:rsid w:val="00C360A7"/>
    <w:rsid w:val="00C37C55"/>
    <w:rsid w:val="00C46E0D"/>
    <w:rsid w:val="00C517C9"/>
    <w:rsid w:val="00C6130A"/>
    <w:rsid w:val="00C61DEA"/>
    <w:rsid w:val="00C6368C"/>
    <w:rsid w:val="00C6655B"/>
    <w:rsid w:val="00C74B08"/>
    <w:rsid w:val="00C75C37"/>
    <w:rsid w:val="00C76AF2"/>
    <w:rsid w:val="00C77105"/>
    <w:rsid w:val="00C80814"/>
    <w:rsid w:val="00C824B3"/>
    <w:rsid w:val="00C82EF8"/>
    <w:rsid w:val="00C84252"/>
    <w:rsid w:val="00C9438A"/>
    <w:rsid w:val="00C944EC"/>
    <w:rsid w:val="00C9470D"/>
    <w:rsid w:val="00C973BD"/>
    <w:rsid w:val="00C975D0"/>
    <w:rsid w:val="00CA26AF"/>
    <w:rsid w:val="00CA5B8D"/>
    <w:rsid w:val="00CA62F7"/>
    <w:rsid w:val="00CA768D"/>
    <w:rsid w:val="00CB0201"/>
    <w:rsid w:val="00CB1A5A"/>
    <w:rsid w:val="00CB382D"/>
    <w:rsid w:val="00CB648F"/>
    <w:rsid w:val="00CC0D6F"/>
    <w:rsid w:val="00CC374A"/>
    <w:rsid w:val="00CD354B"/>
    <w:rsid w:val="00CD5887"/>
    <w:rsid w:val="00CD63E9"/>
    <w:rsid w:val="00CE0211"/>
    <w:rsid w:val="00CE2F71"/>
    <w:rsid w:val="00CE3507"/>
    <w:rsid w:val="00CE3F9E"/>
    <w:rsid w:val="00CF215C"/>
    <w:rsid w:val="00CF78FC"/>
    <w:rsid w:val="00D04D42"/>
    <w:rsid w:val="00D063DF"/>
    <w:rsid w:val="00D141DC"/>
    <w:rsid w:val="00D148EA"/>
    <w:rsid w:val="00D275EB"/>
    <w:rsid w:val="00D34237"/>
    <w:rsid w:val="00D46B1B"/>
    <w:rsid w:val="00D5441E"/>
    <w:rsid w:val="00D66241"/>
    <w:rsid w:val="00D727DA"/>
    <w:rsid w:val="00D81521"/>
    <w:rsid w:val="00D926FF"/>
    <w:rsid w:val="00D938F2"/>
    <w:rsid w:val="00D94AA3"/>
    <w:rsid w:val="00D95E50"/>
    <w:rsid w:val="00D96AF9"/>
    <w:rsid w:val="00DA267A"/>
    <w:rsid w:val="00DA322C"/>
    <w:rsid w:val="00DB0523"/>
    <w:rsid w:val="00DB29F0"/>
    <w:rsid w:val="00DB62A7"/>
    <w:rsid w:val="00DC1C77"/>
    <w:rsid w:val="00DD0C96"/>
    <w:rsid w:val="00DE15A7"/>
    <w:rsid w:val="00DE23F1"/>
    <w:rsid w:val="00DE6E84"/>
    <w:rsid w:val="00DF06EF"/>
    <w:rsid w:val="00DF2E2F"/>
    <w:rsid w:val="00DF351A"/>
    <w:rsid w:val="00DF392E"/>
    <w:rsid w:val="00DF4E7B"/>
    <w:rsid w:val="00E00D92"/>
    <w:rsid w:val="00E051FC"/>
    <w:rsid w:val="00E06ED8"/>
    <w:rsid w:val="00E117BC"/>
    <w:rsid w:val="00E20E27"/>
    <w:rsid w:val="00E21BCD"/>
    <w:rsid w:val="00E242C0"/>
    <w:rsid w:val="00E248B3"/>
    <w:rsid w:val="00E271D3"/>
    <w:rsid w:val="00E275AB"/>
    <w:rsid w:val="00E308DF"/>
    <w:rsid w:val="00E32194"/>
    <w:rsid w:val="00E43428"/>
    <w:rsid w:val="00E45037"/>
    <w:rsid w:val="00E45EB1"/>
    <w:rsid w:val="00E53FD8"/>
    <w:rsid w:val="00E572C8"/>
    <w:rsid w:val="00E605F3"/>
    <w:rsid w:val="00E62D98"/>
    <w:rsid w:val="00E75015"/>
    <w:rsid w:val="00E87941"/>
    <w:rsid w:val="00E901B8"/>
    <w:rsid w:val="00E95ECA"/>
    <w:rsid w:val="00EA164F"/>
    <w:rsid w:val="00EA257E"/>
    <w:rsid w:val="00EA59FA"/>
    <w:rsid w:val="00EA5D08"/>
    <w:rsid w:val="00EA66C8"/>
    <w:rsid w:val="00EB00F0"/>
    <w:rsid w:val="00EB592A"/>
    <w:rsid w:val="00EB7258"/>
    <w:rsid w:val="00EC0EF2"/>
    <w:rsid w:val="00EC1DB0"/>
    <w:rsid w:val="00EC55D3"/>
    <w:rsid w:val="00EC732C"/>
    <w:rsid w:val="00EC7337"/>
    <w:rsid w:val="00ED0F2A"/>
    <w:rsid w:val="00ED4EC8"/>
    <w:rsid w:val="00ED63E3"/>
    <w:rsid w:val="00ED7FE0"/>
    <w:rsid w:val="00EE357F"/>
    <w:rsid w:val="00EF13B1"/>
    <w:rsid w:val="00EF4A82"/>
    <w:rsid w:val="00EF7231"/>
    <w:rsid w:val="00F074F4"/>
    <w:rsid w:val="00F10C24"/>
    <w:rsid w:val="00F131BE"/>
    <w:rsid w:val="00F17466"/>
    <w:rsid w:val="00F1756F"/>
    <w:rsid w:val="00F22A3C"/>
    <w:rsid w:val="00F27073"/>
    <w:rsid w:val="00F30B93"/>
    <w:rsid w:val="00F32A52"/>
    <w:rsid w:val="00F340F7"/>
    <w:rsid w:val="00F36DBF"/>
    <w:rsid w:val="00F40E39"/>
    <w:rsid w:val="00F42E36"/>
    <w:rsid w:val="00F47E11"/>
    <w:rsid w:val="00F50C20"/>
    <w:rsid w:val="00F52D3A"/>
    <w:rsid w:val="00F53AA0"/>
    <w:rsid w:val="00F5654F"/>
    <w:rsid w:val="00F6238B"/>
    <w:rsid w:val="00F64DBE"/>
    <w:rsid w:val="00F7157E"/>
    <w:rsid w:val="00F76C6D"/>
    <w:rsid w:val="00F80BDD"/>
    <w:rsid w:val="00F85D8F"/>
    <w:rsid w:val="00F91397"/>
    <w:rsid w:val="00F920FE"/>
    <w:rsid w:val="00F93DC8"/>
    <w:rsid w:val="00F96FEA"/>
    <w:rsid w:val="00F97CB4"/>
    <w:rsid w:val="00FA04AE"/>
    <w:rsid w:val="00FA1D6A"/>
    <w:rsid w:val="00FA69B2"/>
    <w:rsid w:val="00FB30EB"/>
    <w:rsid w:val="00FB593F"/>
    <w:rsid w:val="00FC0467"/>
    <w:rsid w:val="00FC4A42"/>
    <w:rsid w:val="00FD2F34"/>
    <w:rsid w:val="00FD682C"/>
    <w:rsid w:val="00FE1C1A"/>
    <w:rsid w:val="00FE3172"/>
    <w:rsid w:val="00FE434F"/>
    <w:rsid w:val="00FE5822"/>
    <w:rsid w:val="00FE5836"/>
    <w:rsid w:val="00FE7BAB"/>
    <w:rsid w:val="00FE7D7C"/>
    <w:rsid w:val="00FF69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7EFEB"/>
  <w15:chartTrackingRefBased/>
  <w15:docId w15:val="{E0993606-6541-4AD3-8F04-46952502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ind w:right="662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3588"/>
  </w:style>
  <w:style w:type="paragraph" w:styleId="Kop1">
    <w:name w:val="heading 1"/>
    <w:basedOn w:val="Standaard"/>
    <w:next w:val="Standaard"/>
    <w:link w:val="Kop1Char"/>
    <w:uiPriority w:val="9"/>
    <w:qFormat/>
    <w:rsid w:val="00BF3A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A5C1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0198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65252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8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326EE"/>
    <w:pPr>
      <w:ind w:left="720"/>
      <w:contextualSpacing/>
    </w:pPr>
  </w:style>
  <w:style w:type="character" w:customStyle="1" w:styleId="Kop1Char">
    <w:name w:val="Kop 1 Char"/>
    <w:basedOn w:val="Standaardalinea-lettertype"/>
    <w:link w:val="Kop1"/>
    <w:uiPriority w:val="9"/>
    <w:rsid w:val="00BF3A1D"/>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A5C16"/>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9A5C16"/>
    <w:pPr>
      <w:tabs>
        <w:tab w:val="center" w:pos="4536"/>
        <w:tab w:val="right" w:pos="9072"/>
      </w:tabs>
    </w:pPr>
  </w:style>
  <w:style w:type="character" w:customStyle="1" w:styleId="KoptekstChar">
    <w:name w:val="Koptekst Char"/>
    <w:basedOn w:val="Standaardalinea-lettertype"/>
    <w:link w:val="Koptekst"/>
    <w:uiPriority w:val="99"/>
    <w:rsid w:val="009A5C16"/>
  </w:style>
  <w:style w:type="paragraph" w:styleId="Voettekst">
    <w:name w:val="footer"/>
    <w:basedOn w:val="Standaard"/>
    <w:link w:val="VoettekstChar"/>
    <w:uiPriority w:val="99"/>
    <w:unhideWhenUsed/>
    <w:rsid w:val="009A5C16"/>
    <w:pPr>
      <w:tabs>
        <w:tab w:val="center" w:pos="4536"/>
        <w:tab w:val="right" w:pos="9072"/>
      </w:tabs>
    </w:pPr>
  </w:style>
  <w:style w:type="character" w:customStyle="1" w:styleId="VoettekstChar">
    <w:name w:val="Voettekst Char"/>
    <w:basedOn w:val="Standaardalinea-lettertype"/>
    <w:link w:val="Voettekst"/>
    <w:uiPriority w:val="99"/>
    <w:rsid w:val="009A5C16"/>
  </w:style>
  <w:style w:type="table" w:styleId="Onopgemaaktetabel4">
    <w:name w:val="Plain Table 4"/>
    <w:basedOn w:val="Standaardtabel"/>
    <w:uiPriority w:val="44"/>
    <w:rsid w:val="0002310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4-Accent6">
    <w:name w:val="Grid Table 4 Accent 6"/>
    <w:basedOn w:val="Standaardtabel"/>
    <w:uiPriority w:val="49"/>
    <w:rsid w:val="0002310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0231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Kop3Char">
    <w:name w:val="Kop 3 Char"/>
    <w:basedOn w:val="Standaardalinea-lettertype"/>
    <w:link w:val="Kop3"/>
    <w:uiPriority w:val="9"/>
    <w:rsid w:val="00301980"/>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A85A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5AF8"/>
    <w:rPr>
      <w:rFonts w:ascii="Segoe UI" w:hAnsi="Segoe UI" w:cs="Segoe UI"/>
      <w:sz w:val="18"/>
      <w:szCs w:val="18"/>
    </w:rPr>
  </w:style>
  <w:style w:type="paragraph" w:styleId="Geenafstand">
    <w:name w:val="No Spacing"/>
    <w:uiPriority w:val="1"/>
    <w:qFormat/>
    <w:rsid w:val="00314081"/>
    <w:rPr>
      <w:rFonts w:ascii="Calibri" w:eastAsia="Calibri" w:hAnsi="Calibri" w:cs="Calibri"/>
      <w:color w:val="000000"/>
      <w:lang w:eastAsia="nl-NL"/>
    </w:rPr>
  </w:style>
  <w:style w:type="paragraph" w:styleId="Voetnoottekst">
    <w:name w:val="footnote text"/>
    <w:basedOn w:val="Standaard"/>
    <w:link w:val="VoetnoottekstChar"/>
    <w:unhideWhenUsed/>
    <w:rsid w:val="00652525"/>
    <w:pPr>
      <w:ind w:right="0"/>
    </w:pPr>
    <w:rPr>
      <w:rFonts w:ascii="Segoe UI" w:eastAsia="Times New Roman" w:hAnsi="Segoe UI" w:cs="Times New Roman"/>
      <w:sz w:val="20"/>
      <w:szCs w:val="20"/>
      <w:lang w:eastAsia="nl-NL"/>
    </w:rPr>
  </w:style>
  <w:style w:type="character" w:customStyle="1" w:styleId="VoetnoottekstChar">
    <w:name w:val="Voetnoottekst Char"/>
    <w:basedOn w:val="Standaardalinea-lettertype"/>
    <w:link w:val="Voetnoottekst"/>
    <w:rsid w:val="00652525"/>
    <w:rPr>
      <w:rFonts w:ascii="Segoe UI" w:eastAsia="Times New Roman" w:hAnsi="Segoe UI" w:cs="Times New Roman"/>
      <w:sz w:val="20"/>
      <w:szCs w:val="20"/>
      <w:lang w:eastAsia="nl-NL"/>
    </w:rPr>
  </w:style>
  <w:style w:type="character" w:customStyle="1" w:styleId="VoetnootChar">
    <w:name w:val="Voetnoot Char"/>
    <w:link w:val="Voetnoot"/>
    <w:locked/>
    <w:rsid w:val="00652525"/>
    <w:rPr>
      <w:rFonts w:ascii="Segoe UI" w:eastAsia="Times New Roman" w:hAnsi="Segoe UI" w:cs="Segoe UI"/>
      <w:sz w:val="16"/>
    </w:rPr>
  </w:style>
  <w:style w:type="paragraph" w:customStyle="1" w:styleId="Voetnoot">
    <w:name w:val="Voetnoot"/>
    <w:basedOn w:val="Voetnoottekst"/>
    <w:link w:val="VoetnootChar"/>
    <w:qFormat/>
    <w:rsid w:val="00652525"/>
    <w:rPr>
      <w:rFonts w:cs="Segoe UI"/>
      <w:sz w:val="16"/>
      <w:szCs w:val="22"/>
      <w:lang w:eastAsia="en-US"/>
    </w:rPr>
  </w:style>
  <w:style w:type="character" w:styleId="Voetnootmarkering">
    <w:name w:val="footnote reference"/>
    <w:semiHidden/>
    <w:unhideWhenUsed/>
    <w:rsid w:val="00652525"/>
    <w:rPr>
      <w:vertAlign w:val="superscript"/>
    </w:rPr>
  </w:style>
  <w:style w:type="character" w:customStyle="1" w:styleId="Kop4Char">
    <w:name w:val="Kop 4 Char"/>
    <w:basedOn w:val="Standaardalinea-lettertype"/>
    <w:link w:val="Kop4"/>
    <w:uiPriority w:val="9"/>
    <w:semiHidden/>
    <w:rsid w:val="00652525"/>
    <w:rPr>
      <w:rFonts w:asciiTheme="majorHAnsi" w:eastAsiaTheme="majorEastAsia" w:hAnsiTheme="majorHAnsi" w:cstheme="majorBidi"/>
      <w:i/>
      <w:iCs/>
      <w:color w:val="2E74B5" w:themeColor="accent1" w:themeShade="BF"/>
    </w:rPr>
  </w:style>
  <w:style w:type="paragraph" w:styleId="Eindnoottekst">
    <w:name w:val="endnote text"/>
    <w:basedOn w:val="Standaard"/>
    <w:link w:val="EindnoottekstChar"/>
    <w:uiPriority w:val="99"/>
    <w:semiHidden/>
    <w:unhideWhenUsed/>
    <w:rsid w:val="0024397B"/>
    <w:rPr>
      <w:sz w:val="20"/>
      <w:szCs w:val="20"/>
    </w:rPr>
  </w:style>
  <w:style w:type="character" w:customStyle="1" w:styleId="EindnoottekstChar">
    <w:name w:val="Eindnoottekst Char"/>
    <w:basedOn w:val="Standaardalinea-lettertype"/>
    <w:link w:val="Eindnoottekst"/>
    <w:uiPriority w:val="99"/>
    <w:semiHidden/>
    <w:rsid w:val="0024397B"/>
    <w:rPr>
      <w:sz w:val="20"/>
      <w:szCs w:val="20"/>
    </w:rPr>
  </w:style>
  <w:style w:type="character" w:styleId="Eindnootmarkering">
    <w:name w:val="endnote reference"/>
    <w:basedOn w:val="Standaardalinea-lettertype"/>
    <w:uiPriority w:val="99"/>
    <w:semiHidden/>
    <w:unhideWhenUsed/>
    <w:rsid w:val="002439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2593">
      <w:bodyDiv w:val="1"/>
      <w:marLeft w:val="0"/>
      <w:marRight w:val="0"/>
      <w:marTop w:val="0"/>
      <w:marBottom w:val="0"/>
      <w:divBdr>
        <w:top w:val="none" w:sz="0" w:space="0" w:color="auto"/>
        <w:left w:val="none" w:sz="0" w:space="0" w:color="auto"/>
        <w:bottom w:val="none" w:sz="0" w:space="0" w:color="auto"/>
        <w:right w:val="none" w:sz="0" w:space="0" w:color="auto"/>
      </w:divBdr>
    </w:div>
    <w:div w:id="184943989">
      <w:bodyDiv w:val="1"/>
      <w:marLeft w:val="0"/>
      <w:marRight w:val="0"/>
      <w:marTop w:val="0"/>
      <w:marBottom w:val="0"/>
      <w:divBdr>
        <w:top w:val="none" w:sz="0" w:space="0" w:color="auto"/>
        <w:left w:val="none" w:sz="0" w:space="0" w:color="auto"/>
        <w:bottom w:val="none" w:sz="0" w:space="0" w:color="auto"/>
        <w:right w:val="none" w:sz="0" w:space="0" w:color="auto"/>
      </w:divBdr>
    </w:div>
    <w:div w:id="223301722">
      <w:bodyDiv w:val="1"/>
      <w:marLeft w:val="0"/>
      <w:marRight w:val="0"/>
      <w:marTop w:val="0"/>
      <w:marBottom w:val="0"/>
      <w:divBdr>
        <w:top w:val="none" w:sz="0" w:space="0" w:color="auto"/>
        <w:left w:val="none" w:sz="0" w:space="0" w:color="auto"/>
        <w:bottom w:val="none" w:sz="0" w:space="0" w:color="auto"/>
        <w:right w:val="none" w:sz="0" w:space="0" w:color="auto"/>
      </w:divBdr>
    </w:div>
    <w:div w:id="403573021">
      <w:bodyDiv w:val="1"/>
      <w:marLeft w:val="0"/>
      <w:marRight w:val="0"/>
      <w:marTop w:val="0"/>
      <w:marBottom w:val="0"/>
      <w:divBdr>
        <w:top w:val="none" w:sz="0" w:space="0" w:color="auto"/>
        <w:left w:val="none" w:sz="0" w:space="0" w:color="auto"/>
        <w:bottom w:val="none" w:sz="0" w:space="0" w:color="auto"/>
        <w:right w:val="none" w:sz="0" w:space="0" w:color="auto"/>
      </w:divBdr>
    </w:div>
    <w:div w:id="672297427">
      <w:bodyDiv w:val="1"/>
      <w:marLeft w:val="0"/>
      <w:marRight w:val="0"/>
      <w:marTop w:val="0"/>
      <w:marBottom w:val="0"/>
      <w:divBdr>
        <w:top w:val="none" w:sz="0" w:space="0" w:color="auto"/>
        <w:left w:val="none" w:sz="0" w:space="0" w:color="auto"/>
        <w:bottom w:val="none" w:sz="0" w:space="0" w:color="auto"/>
        <w:right w:val="none" w:sz="0" w:space="0" w:color="auto"/>
      </w:divBdr>
    </w:div>
    <w:div w:id="978265482">
      <w:bodyDiv w:val="1"/>
      <w:marLeft w:val="0"/>
      <w:marRight w:val="0"/>
      <w:marTop w:val="0"/>
      <w:marBottom w:val="0"/>
      <w:divBdr>
        <w:top w:val="none" w:sz="0" w:space="0" w:color="auto"/>
        <w:left w:val="none" w:sz="0" w:space="0" w:color="auto"/>
        <w:bottom w:val="none" w:sz="0" w:space="0" w:color="auto"/>
        <w:right w:val="none" w:sz="0" w:space="0" w:color="auto"/>
      </w:divBdr>
    </w:div>
    <w:div w:id="1129280858">
      <w:bodyDiv w:val="1"/>
      <w:marLeft w:val="0"/>
      <w:marRight w:val="0"/>
      <w:marTop w:val="0"/>
      <w:marBottom w:val="0"/>
      <w:divBdr>
        <w:top w:val="none" w:sz="0" w:space="0" w:color="auto"/>
        <w:left w:val="none" w:sz="0" w:space="0" w:color="auto"/>
        <w:bottom w:val="none" w:sz="0" w:space="0" w:color="auto"/>
        <w:right w:val="none" w:sz="0" w:space="0" w:color="auto"/>
      </w:divBdr>
    </w:div>
    <w:div w:id="1444182186">
      <w:bodyDiv w:val="1"/>
      <w:marLeft w:val="0"/>
      <w:marRight w:val="0"/>
      <w:marTop w:val="0"/>
      <w:marBottom w:val="0"/>
      <w:divBdr>
        <w:top w:val="none" w:sz="0" w:space="0" w:color="auto"/>
        <w:left w:val="none" w:sz="0" w:space="0" w:color="auto"/>
        <w:bottom w:val="none" w:sz="0" w:space="0" w:color="auto"/>
        <w:right w:val="none" w:sz="0" w:space="0" w:color="auto"/>
      </w:divBdr>
    </w:div>
    <w:div w:id="1548447184">
      <w:bodyDiv w:val="1"/>
      <w:marLeft w:val="0"/>
      <w:marRight w:val="0"/>
      <w:marTop w:val="0"/>
      <w:marBottom w:val="0"/>
      <w:divBdr>
        <w:top w:val="none" w:sz="0" w:space="0" w:color="auto"/>
        <w:left w:val="none" w:sz="0" w:space="0" w:color="auto"/>
        <w:bottom w:val="none" w:sz="0" w:space="0" w:color="auto"/>
        <w:right w:val="none" w:sz="0" w:space="0" w:color="auto"/>
      </w:divBdr>
    </w:div>
    <w:div w:id="1654719739">
      <w:bodyDiv w:val="1"/>
      <w:marLeft w:val="0"/>
      <w:marRight w:val="0"/>
      <w:marTop w:val="0"/>
      <w:marBottom w:val="0"/>
      <w:divBdr>
        <w:top w:val="none" w:sz="0" w:space="0" w:color="auto"/>
        <w:left w:val="none" w:sz="0" w:space="0" w:color="auto"/>
        <w:bottom w:val="none" w:sz="0" w:space="0" w:color="auto"/>
        <w:right w:val="none" w:sz="0" w:space="0" w:color="auto"/>
      </w:divBdr>
    </w:div>
    <w:div w:id="1713265907">
      <w:bodyDiv w:val="1"/>
      <w:marLeft w:val="0"/>
      <w:marRight w:val="0"/>
      <w:marTop w:val="0"/>
      <w:marBottom w:val="0"/>
      <w:divBdr>
        <w:top w:val="none" w:sz="0" w:space="0" w:color="auto"/>
        <w:left w:val="none" w:sz="0" w:space="0" w:color="auto"/>
        <w:bottom w:val="none" w:sz="0" w:space="0" w:color="auto"/>
        <w:right w:val="none" w:sz="0" w:space="0" w:color="auto"/>
      </w:divBdr>
    </w:div>
    <w:div w:id="1731227906">
      <w:bodyDiv w:val="1"/>
      <w:marLeft w:val="0"/>
      <w:marRight w:val="0"/>
      <w:marTop w:val="0"/>
      <w:marBottom w:val="0"/>
      <w:divBdr>
        <w:top w:val="none" w:sz="0" w:space="0" w:color="auto"/>
        <w:left w:val="none" w:sz="0" w:space="0" w:color="auto"/>
        <w:bottom w:val="none" w:sz="0" w:space="0" w:color="auto"/>
        <w:right w:val="none" w:sz="0" w:space="0" w:color="auto"/>
      </w:divBdr>
    </w:div>
    <w:div w:id="1913612088">
      <w:bodyDiv w:val="1"/>
      <w:marLeft w:val="0"/>
      <w:marRight w:val="0"/>
      <w:marTop w:val="0"/>
      <w:marBottom w:val="0"/>
      <w:divBdr>
        <w:top w:val="none" w:sz="0" w:space="0" w:color="auto"/>
        <w:left w:val="none" w:sz="0" w:space="0" w:color="auto"/>
        <w:bottom w:val="none" w:sz="0" w:space="0" w:color="auto"/>
        <w:right w:val="none" w:sz="0" w:space="0" w:color="auto"/>
      </w:divBdr>
    </w:div>
    <w:div w:id="191420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FAF920838A6743A05F14D4D42BFB97" ma:contentTypeVersion="10" ma:contentTypeDescription="Een nieuw document maken." ma:contentTypeScope="" ma:versionID="5a4a92a50c7bdb621c5bda73e22bab70">
  <xsd:schema xmlns:xsd="http://www.w3.org/2001/XMLSchema" xmlns:xs="http://www.w3.org/2001/XMLSchema" xmlns:p="http://schemas.microsoft.com/office/2006/metadata/properties" xmlns:ns2="3f4718ca-4f54-49e8-a81e-c28f624652e9" xmlns:ns3="7baefce9-a526-4b89-b3f1-95c5d5bd65f1" targetNamespace="http://schemas.microsoft.com/office/2006/metadata/properties" ma:root="true" ma:fieldsID="09aef8f006f3bc95350faa04857f6043" ns2:_="" ns3:_="">
    <xsd:import namespace="3f4718ca-4f54-49e8-a81e-c28f624652e9"/>
    <xsd:import namespace="7baefce9-a526-4b89-b3f1-95c5d5bd6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18ca-4f54-49e8-a81e-c28f6246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aefce9-a526-4b89-b3f1-95c5d5bd65f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F7DF3-1115-45ED-B72A-9C7434B13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0291CE-8C20-41BF-BD66-D363C9B37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18ca-4f54-49e8-a81e-c28f624652e9"/>
    <ds:schemaRef ds:uri="7baefce9-a526-4b89-b3f1-95c5d5bd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79518-538D-45A2-A3C5-A70585432629}">
  <ds:schemaRefs>
    <ds:schemaRef ds:uri="http://schemas.microsoft.com/sharepoint/v3/contenttype/forms"/>
  </ds:schemaRefs>
</ds:datastoreItem>
</file>

<file path=customXml/itemProps4.xml><?xml version="1.0" encoding="utf-8"?>
<ds:datastoreItem xmlns:ds="http://schemas.openxmlformats.org/officeDocument/2006/customXml" ds:itemID="{5A333FD4-F851-4EAE-B608-083A505E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11</Pages>
  <Words>2890</Words>
  <Characters>15901</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Huijbregts</dc:creator>
  <cp:keywords/>
  <dc:description/>
  <cp:lastModifiedBy>Info | Netwerkconceptueelbouwen</cp:lastModifiedBy>
  <cp:revision>20</cp:revision>
  <cp:lastPrinted>2016-08-11T09:46:00Z</cp:lastPrinted>
  <dcterms:created xsi:type="dcterms:W3CDTF">2017-07-31T11:43:00Z</dcterms:created>
  <dcterms:modified xsi:type="dcterms:W3CDTF">2019-11-19T07:49:00Z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0x010100F0FAF920838A6743A05F14D4D42BFB97</vt:lpwstr>
  </property>
</Properties>
</file>